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5B" w:rsidRPr="009E309D" w:rsidRDefault="000C485B" w:rsidP="00AB1158">
      <w:pPr>
        <w:spacing w:after="120"/>
        <w:jc w:val="center"/>
        <w:rPr>
          <w:rFonts w:ascii="Arial" w:hAnsi="Arial" w:cs="Arial"/>
          <w:sz w:val="22"/>
          <w:szCs w:val="22"/>
          <w:lang w:val="en-US"/>
        </w:rPr>
      </w:pPr>
      <w:r w:rsidRPr="009E309D">
        <w:rPr>
          <w:rFonts w:ascii="Arial" w:hAnsi="Arial" w:cs="Arial"/>
          <w:noProof/>
          <w:sz w:val="22"/>
          <w:szCs w:val="22"/>
          <w:lang w:eastAsia="el-GR"/>
        </w:rPr>
        <w:drawing>
          <wp:inline distT="0" distB="0" distL="0" distR="0">
            <wp:extent cx="1015711" cy="485775"/>
            <wp:effectExtent l="0" t="0" r="0" b="0"/>
            <wp:docPr id="179716711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67114" name="Picture 2" descr="A black and white logo&#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351" t="26403" r="14037" b="26572"/>
                    <a:stretch/>
                  </pic:blipFill>
                  <pic:spPr bwMode="auto">
                    <a:xfrm>
                      <a:off x="0" y="0"/>
                      <a:ext cx="1015711" cy="4857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9E309D">
        <w:rPr>
          <w:rFonts w:ascii="Arial" w:hAnsi="Arial" w:cs="Arial"/>
          <w:noProof/>
          <w:sz w:val="22"/>
          <w:szCs w:val="22"/>
          <w:lang w:eastAsia="el-GR"/>
        </w:rPr>
        <w:drawing>
          <wp:inline distT="0" distB="0" distL="0" distR="0">
            <wp:extent cx="1944916" cy="540774"/>
            <wp:effectExtent l="0" t="0" r="0" b="5715"/>
            <wp:docPr id="156125862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58624" name="Picture 1" descr="A close-up of a logo&#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1284" b="11068"/>
                    <a:stretch/>
                  </pic:blipFill>
                  <pic:spPr bwMode="auto">
                    <a:xfrm>
                      <a:off x="0" y="0"/>
                      <a:ext cx="2007524" cy="55818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9E309D">
        <w:rPr>
          <w:rFonts w:ascii="Arial" w:hAnsi="Arial" w:cs="Arial"/>
          <w:noProof/>
          <w:lang w:eastAsia="el-GR"/>
        </w:rPr>
        <w:drawing>
          <wp:inline distT="0" distB="0" distL="0" distR="0">
            <wp:extent cx="817684" cy="660614"/>
            <wp:effectExtent l="0" t="0" r="0" b="0"/>
            <wp:docPr id="306184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84112" name="Picture 306184112"/>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2308" cy="712824"/>
                    </a:xfrm>
                    <a:prstGeom prst="rect">
                      <a:avLst/>
                    </a:prstGeom>
                  </pic:spPr>
                </pic:pic>
              </a:graphicData>
            </a:graphic>
          </wp:inline>
        </w:drawing>
      </w:r>
    </w:p>
    <w:p w:rsidR="00101916" w:rsidRPr="009E309D" w:rsidRDefault="00101916" w:rsidP="00AB1158">
      <w:pPr>
        <w:spacing w:after="120"/>
        <w:rPr>
          <w:rFonts w:ascii="Arial" w:eastAsia="Times New Roman" w:hAnsi="Arial" w:cs="Arial"/>
          <w:b/>
          <w:bCs/>
          <w:kern w:val="0"/>
          <w:sz w:val="22"/>
          <w:szCs w:val="22"/>
          <w:lang w:val="en-US" w:eastAsia="el-GR"/>
        </w:rPr>
      </w:pPr>
    </w:p>
    <w:p w:rsidR="000E2C34" w:rsidRPr="009E309D" w:rsidRDefault="003B5979" w:rsidP="00AB1158">
      <w:pPr>
        <w:spacing w:after="120"/>
        <w:jc w:val="right"/>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Athens, 12 May 2025</w:t>
      </w:r>
    </w:p>
    <w:p w:rsidR="00AB1158" w:rsidRPr="009E309D" w:rsidRDefault="003B5979" w:rsidP="00AB1158">
      <w:pPr>
        <w:spacing w:after="120"/>
        <w:rPr>
          <w:rFonts w:ascii="Arial" w:eastAsia="Times New Roman" w:hAnsi="Arial" w:cs="Arial"/>
          <w:b/>
          <w:bCs/>
          <w:kern w:val="0"/>
          <w:sz w:val="22"/>
          <w:szCs w:val="22"/>
          <w:lang w:val="en-US" w:eastAsia="el-GR"/>
        </w:rPr>
      </w:pPr>
      <w:r w:rsidRPr="009E309D">
        <w:rPr>
          <w:rFonts w:ascii="Arial" w:eastAsia="Times New Roman" w:hAnsi="Arial" w:cs="Arial"/>
          <w:kern w:val="0"/>
          <w:sz w:val="22"/>
          <w:szCs w:val="22"/>
          <w:lang w:val="en-US" w:eastAsia="el-GR"/>
        </w:rPr>
        <w:br/>
      </w:r>
    </w:p>
    <w:p w:rsidR="00AB1158" w:rsidRPr="009E309D" w:rsidRDefault="003B5979" w:rsidP="00AB1158">
      <w:pPr>
        <w:spacing w:after="120"/>
        <w:rPr>
          <w:rFonts w:ascii="Arial" w:eastAsia="Times New Roman" w:hAnsi="Arial" w:cs="Arial"/>
          <w:b/>
          <w:bCs/>
          <w:kern w:val="0"/>
          <w:sz w:val="22"/>
          <w:szCs w:val="22"/>
          <w:lang w:val="en-US" w:eastAsia="el-GR"/>
        </w:rPr>
      </w:pPr>
      <w:r w:rsidRPr="009E309D">
        <w:rPr>
          <w:rFonts w:ascii="Arial" w:eastAsia="Times New Roman" w:hAnsi="Arial" w:cs="Arial"/>
          <w:b/>
          <w:bCs/>
          <w:kern w:val="0"/>
          <w:sz w:val="22"/>
          <w:szCs w:val="22"/>
          <w:lang w:val="en-US" w:eastAsia="el-GR"/>
        </w:rPr>
        <w:t>PRESS RELEASE</w:t>
      </w:r>
    </w:p>
    <w:p w:rsidR="00AB1158" w:rsidRPr="009E309D" w:rsidRDefault="00AB1158" w:rsidP="00AB1158">
      <w:pPr>
        <w:spacing w:after="120"/>
        <w:rPr>
          <w:rFonts w:ascii="Arial" w:eastAsia="Times New Roman" w:hAnsi="Arial" w:cs="Arial"/>
          <w:b/>
          <w:bCs/>
          <w:kern w:val="0"/>
          <w:sz w:val="22"/>
          <w:szCs w:val="22"/>
          <w:lang w:val="en-US" w:eastAsia="el-GR"/>
        </w:rPr>
      </w:pPr>
    </w:p>
    <w:p w:rsidR="00AB1158" w:rsidRPr="009E309D" w:rsidRDefault="003B5979" w:rsidP="00AB1158">
      <w:pPr>
        <w:spacing w:after="120"/>
        <w:rPr>
          <w:rFonts w:ascii="Arial" w:eastAsia="Times New Roman" w:hAnsi="Arial" w:cs="Arial"/>
          <w:b/>
          <w:bCs/>
          <w:kern w:val="0"/>
          <w:sz w:val="22"/>
          <w:szCs w:val="22"/>
          <w:lang w:val="en-US" w:eastAsia="el-GR"/>
        </w:rPr>
      </w:pPr>
      <w:r w:rsidRPr="009E309D">
        <w:rPr>
          <w:rFonts w:ascii="Arial" w:eastAsia="Times New Roman" w:hAnsi="Arial" w:cs="Arial"/>
          <w:b/>
          <w:bCs/>
          <w:i/>
          <w:iCs/>
          <w:kern w:val="0"/>
          <w:sz w:val="22"/>
          <w:szCs w:val="22"/>
          <w:lang w:val="en-US" w:eastAsia="el-GR"/>
        </w:rPr>
        <w:t>Michael Rakowitz &amp; Ancient Cultures</w:t>
      </w:r>
    </w:p>
    <w:p w:rsidR="00AB1158" w:rsidRPr="009E309D" w:rsidRDefault="003B5979"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bCs/>
          <w:kern w:val="0"/>
          <w:sz w:val="22"/>
          <w:szCs w:val="22"/>
          <w:lang w:val="en-US" w:eastAsia="el-GR"/>
        </w:rPr>
        <w:t xml:space="preserve">A Trilogy </w:t>
      </w:r>
      <w:r w:rsidR="001E0388" w:rsidRPr="009E309D">
        <w:rPr>
          <w:rFonts w:ascii="Arial" w:eastAsia="Times New Roman" w:hAnsi="Arial" w:cs="Arial"/>
          <w:b/>
          <w:bCs/>
          <w:kern w:val="0"/>
          <w:sz w:val="22"/>
          <w:szCs w:val="22"/>
          <w:lang w:val="en-US" w:eastAsia="el-GR"/>
        </w:rPr>
        <w:t xml:space="preserve">of Exhibitions </w:t>
      </w:r>
      <w:r w:rsidRPr="009E309D">
        <w:rPr>
          <w:rFonts w:ascii="Arial" w:eastAsia="Times New Roman" w:hAnsi="Arial" w:cs="Arial"/>
          <w:b/>
          <w:bCs/>
          <w:kern w:val="0"/>
          <w:sz w:val="22"/>
          <w:szCs w:val="22"/>
          <w:lang w:val="en-US" w:eastAsia="el-GR"/>
        </w:rPr>
        <w:t xml:space="preserve">Bridging Ancient </w:t>
      </w:r>
      <w:r w:rsidR="000C2B03" w:rsidRPr="009E309D">
        <w:rPr>
          <w:rFonts w:ascii="Arial" w:eastAsia="Times New Roman" w:hAnsi="Arial" w:cs="Arial"/>
          <w:b/>
          <w:bCs/>
          <w:kern w:val="0"/>
          <w:sz w:val="22"/>
          <w:szCs w:val="22"/>
          <w:lang w:val="en-US" w:eastAsia="el-GR"/>
        </w:rPr>
        <w:t xml:space="preserve">Cultures </w:t>
      </w:r>
      <w:r w:rsidRPr="009E309D">
        <w:rPr>
          <w:rFonts w:ascii="Arial" w:eastAsia="Times New Roman" w:hAnsi="Arial" w:cs="Arial"/>
          <w:b/>
          <w:bCs/>
          <w:kern w:val="0"/>
          <w:sz w:val="22"/>
          <w:szCs w:val="22"/>
          <w:lang w:val="en-US" w:eastAsia="el-GR"/>
        </w:rPr>
        <w:t>and Contemporary Art</w:t>
      </w:r>
    </w:p>
    <w:p w:rsidR="003B5979" w:rsidRPr="009E309D" w:rsidRDefault="000C485B" w:rsidP="00AB1158">
      <w:pPr>
        <w:spacing w:after="120"/>
        <w:rPr>
          <w:rFonts w:ascii="Arial" w:eastAsia="Times New Roman" w:hAnsi="Arial" w:cs="Arial"/>
          <w:b/>
          <w:bCs/>
          <w:kern w:val="0"/>
          <w:sz w:val="22"/>
          <w:szCs w:val="22"/>
          <w:lang w:val="en-US" w:eastAsia="el-GR"/>
        </w:rPr>
      </w:pPr>
      <w:r w:rsidRPr="009E309D">
        <w:rPr>
          <w:rFonts w:ascii="Arial" w:eastAsia="Times New Roman" w:hAnsi="Arial" w:cs="Arial"/>
          <w:b/>
          <w:bCs/>
          <w:kern w:val="0"/>
          <w:sz w:val="22"/>
          <w:szCs w:val="22"/>
          <w:lang w:val="en-US" w:eastAsia="el-GR"/>
        </w:rPr>
        <w:t>A</w:t>
      </w:r>
      <w:r w:rsidR="003B5979" w:rsidRPr="009E309D">
        <w:rPr>
          <w:rFonts w:ascii="Arial" w:eastAsia="Times New Roman" w:hAnsi="Arial" w:cs="Arial"/>
          <w:b/>
          <w:bCs/>
          <w:kern w:val="0"/>
          <w:sz w:val="22"/>
          <w:szCs w:val="22"/>
          <w:lang w:val="en-US" w:eastAsia="el-GR"/>
        </w:rPr>
        <w:t xml:space="preserve"> collaboration </w:t>
      </w:r>
      <w:r w:rsidRPr="009E309D">
        <w:rPr>
          <w:rFonts w:ascii="Arial" w:eastAsia="Times New Roman" w:hAnsi="Arial" w:cs="Arial"/>
          <w:b/>
          <w:bCs/>
          <w:kern w:val="0"/>
          <w:sz w:val="22"/>
          <w:szCs w:val="22"/>
          <w:lang w:val="en-US" w:eastAsia="el-GR"/>
        </w:rPr>
        <w:t>between</w:t>
      </w:r>
      <w:r w:rsidR="003B5979" w:rsidRPr="009E309D">
        <w:rPr>
          <w:rFonts w:ascii="Arial" w:eastAsia="Times New Roman" w:hAnsi="Arial" w:cs="Arial"/>
          <w:b/>
          <w:bCs/>
          <w:kern w:val="0"/>
          <w:sz w:val="22"/>
          <w:szCs w:val="22"/>
          <w:lang w:val="en-US" w:eastAsia="el-GR"/>
        </w:rPr>
        <w:t xml:space="preserve"> the Hellenic Ministry of Culture, the AcropolisMuseum, the Ephorate of Antiquities of Athens, and NEON </w:t>
      </w:r>
    </w:p>
    <w:p w:rsidR="00AB1158" w:rsidRPr="009E309D" w:rsidRDefault="00AB1158" w:rsidP="00AB1158">
      <w:pPr>
        <w:spacing w:after="120"/>
        <w:rPr>
          <w:rFonts w:ascii="Arial" w:eastAsia="Times New Roman" w:hAnsi="Arial" w:cs="Arial"/>
          <w:b/>
          <w:bCs/>
          <w:kern w:val="0"/>
          <w:sz w:val="22"/>
          <w:szCs w:val="22"/>
          <w:lang w:val="en-US" w:eastAsia="el-GR"/>
        </w:rPr>
      </w:pPr>
    </w:p>
    <w:p w:rsidR="003B5979" w:rsidRPr="009E309D" w:rsidRDefault="003B5979"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Th</w:t>
      </w:r>
      <w:r w:rsidR="0069607F" w:rsidRPr="009E309D">
        <w:rPr>
          <w:rFonts w:ascii="Arial" w:eastAsia="Times New Roman" w:hAnsi="Arial" w:cs="Arial"/>
          <w:kern w:val="0"/>
          <w:sz w:val="22"/>
          <w:szCs w:val="22"/>
          <w:lang w:val="en-US" w:eastAsia="el-GR"/>
        </w:rPr>
        <w:t>is</w:t>
      </w:r>
      <w:r w:rsidRPr="009E309D">
        <w:rPr>
          <w:rFonts w:ascii="Arial" w:eastAsia="Times New Roman" w:hAnsi="Arial" w:cs="Arial"/>
          <w:kern w:val="0"/>
          <w:sz w:val="22"/>
          <w:szCs w:val="22"/>
          <w:lang w:val="en-US" w:eastAsia="el-GR"/>
        </w:rPr>
        <w:t xml:space="preserve"> collaboration between the Hellenic Ministry of Culture, the Acropolis Museum, the Ephorate of Antiquities of Athens, and NEON Organization initiates a deep</w:t>
      </w:r>
      <w:r w:rsidR="004C720C" w:rsidRPr="009E309D">
        <w:rPr>
          <w:rFonts w:ascii="Arial" w:eastAsia="Times New Roman" w:hAnsi="Arial" w:cs="Arial"/>
          <w:kern w:val="0"/>
          <w:sz w:val="22"/>
          <w:szCs w:val="22"/>
          <w:lang w:val="en-US" w:eastAsia="el-GR"/>
        </w:rPr>
        <w:t xml:space="preserve"> and</w:t>
      </w:r>
      <w:r w:rsidRPr="009E309D">
        <w:rPr>
          <w:rFonts w:ascii="Arial" w:eastAsia="Times New Roman" w:hAnsi="Arial" w:cs="Arial"/>
          <w:kern w:val="0"/>
          <w:sz w:val="22"/>
          <w:szCs w:val="22"/>
          <w:lang w:val="en-US" w:eastAsia="el-GR"/>
        </w:rPr>
        <w:t xml:space="preserve"> meaningful dialogue between contemporary works and ancient art</w:t>
      </w:r>
      <w:r w:rsidR="00C50F0F" w:rsidRPr="009E309D">
        <w:rPr>
          <w:rFonts w:ascii="Arial" w:eastAsia="Times New Roman" w:hAnsi="Arial" w:cs="Arial"/>
          <w:kern w:val="0"/>
          <w:sz w:val="22"/>
          <w:szCs w:val="22"/>
          <w:lang w:val="en-US" w:eastAsia="el-GR"/>
        </w:rPr>
        <w:t>e</w:t>
      </w:r>
      <w:r w:rsidRPr="009E309D">
        <w:rPr>
          <w:rFonts w:ascii="Arial" w:eastAsia="Times New Roman" w:hAnsi="Arial" w:cs="Arial"/>
          <w:kern w:val="0"/>
          <w:sz w:val="22"/>
          <w:szCs w:val="22"/>
          <w:lang w:val="en-US" w:eastAsia="el-GR"/>
        </w:rPr>
        <w:t xml:space="preserve">facts. This partnership underscores enduring themes of cultural heritage, loss and restitution, survival, and the ongoing creation of culture. The result is a trilogy that </w:t>
      </w:r>
      <w:r w:rsidR="004C720C" w:rsidRPr="009E309D">
        <w:rPr>
          <w:rFonts w:ascii="Arial" w:eastAsia="Times New Roman" w:hAnsi="Arial" w:cs="Arial"/>
          <w:kern w:val="0"/>
          <w:sz w:val="22"/>
          <w:szCs w:val="22"/>
          <w:lang w:val="en-US" w:eastAsia="el-GR"/>
        </w:rPr>
        <w:t>unfold</w:t>
      </w:r>
      <w:r w:rsidR="001E0388" w:rsidRPr="009E309D">
        <w:rPr>
          <w:rFonts w:ascii="Arial" w:eastAsia="Times New Roman" w:hAnsi="Arial" w:cs="Arial"/>
          <w:kern w:val="0"/>
          <w:sz w:val="22"/>
          <w:szCs w:val="22"/>
          <w:lang w:val="en-US" w:eastAsia="el-GR"/>
        </w:rPr>
        <w:t>ing during</w:t>
      </w:r>
      <w:r w:rsidRPr="009E309D">
        <w:rPr>
          <w:rFonts w:ascii="Arial" w:eastAsia="Times New Roman" w:hAnsi="Arial" w:cs="Arial"/>
          <w:kern w:val="0"/>
          <w:sz w:val="22"/>
          <w:szCs w:val="22"/>
          <w:lang w:val="en-US" w:eastAsia="el-GR"/>
        </w:rPr>
        <w:t xml:space="preserve"> 2025 and 2026.</w:t>
      </w:r>
    </w:p>
    <w:p w:rsidR="003B5979" w:rsidRPr="009E309D" w:rsidRDefault="003B5979"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At its core is the multidimensional work of internationally acclaimed contemporary artist Michael Rakowitz whose art </w:t>
      </w:r>
      <w:r w:rsidR="004C720C" w:rsidRPr="009E309D">
        <w:rPr>
          <w:rFonts w:ascii="Arial" w:eastAsia="Times New Roman" w:hAnsi="Arial" w:cs="Arial"/>
          <w:kern w:val="0"/>
          <w:sz w:val="22"/>
          <w:szCs w:val="22"/>
          <w:lang w:val="en-US" w:eastAsia="el-GR"/>
        </w:rPr>
        <w:t>engages</w:t>
      </w:r>
      <w:r w:rsidRPr="009E309D">
        <w:rPr>
          <w:rFonts w:ascii="Arial" w:eastAsia="Times New Roman" w:hAnsi="Arial" w:cs="Arial"/>
          <w:kern w:val="0"/>
          <w:sz w:val="22"/>
          <w:szCs w:val="22"/>
          <w:lang w:val="en-US" w:eastAsia="el-GR"/>
        </w:rPr>
        <w:t xml:space="preserve"> with ancient Greek antiquities and art</w:t>
      </w:r>
      <w:r w:rsidR="00E23FFA" w:rsidRPr="009E309D">
        <w:rPr>
          <w:rFonts w:ascii="Arial" w:eastAsia="Times New Roman" w:hAnsi="Arial" w:cs="Arial"/>
          <w:kern w:val="0"/>
          <w:sz w:val="22"/>
          <w:szCs w:val="22"/>
          <w:lang w:val="en-US" w:eastAsia="el-GR"/>
        </w:rPr>
        <w:t>e</w:t>
      </w:r>
      <w:r w:rsidRPr="009E309D">
        <w:rPr>
          <w:rFonts w:ascii="Arial" w:eastAsia="Times New Roman" w:hAnsi="Arial" w:cs="Arial"/>
          <w:kern w:val="0"/>
          <w:sz w:val="22"/>
          <w:szCs w:val="22"/>
          <w:lang w:val="en-US" w:eastAsia="el-GR"/>
        </w:rPr>
        <w:t xml:space="preserve">facts from ancient </w:t>
      </w:r>
      <w:r w:rsidR="006B7803" w:rsidRPr="009E309D">
        <w:rPr>
          <w:rFonts w:ascii="Arial" w:eastAsia="Times New Roman" w:hAnsi="Arial" w:cs="Arial"/>
          <w:kern w:val="0"/>
          <w:sz w:val="22"/>
          <w:szCs w:val="22"/>
          <w:lang w:val="en-US" w:eastAsia="el-GR"/>
        </w:rPr>
        <w:t>civilisations</w:t>
      </w:r>
      <w:r w:rsidRPr="009E309D">
        <w:rPr>
          <w:rFonts w:ascii="Arial" w:eastAsia="Times New Roman" w:hAnsi="Arial" w:cs="Arial"/>
          <w:kern w:val="0"/>
          <w:sz w:val="22"/>
          <w:szCs w:val="22"/>
          <w:lang w:val="en-US" w:eastAsia="el-GR"/>
        </w:rPr>
        <w:t xml:space="preserve"> of the southeastern Mediterranean and the Middle East. The trilogy </w:t>
      </w:r>
      <w:r w:rsidR="007B304B" w:rsidRPr="009E309D">
        <w:rPr>
          <w:rFonts w:ascii="Arial" w:eastAsia="Times New Roman" w:hAnsi="Arial" w:cs="Arial"/>
          <w:kern w:val="0"/>
          <w:sz w:val="22"/>
          <w:szCs w:val="22"/>
          <w:lang w:val="en-US" w:eastAsia="el-GR"/>
        </w:rPr>
        <w:t>starts in 2025</w:t>
      </w:r>
      <w:r w:rsidRPr="009E309D">
        <w:rPr>
          <w:rFonts w:ascii="Arial" w:eastAsia="Times New Roman" w:hAnsi="Arial" w:cs="Arial"/>
          <w:kern w:val="0"/>
          <w:sz w:val="22"/>
          <w:szCs w:val="22"/>
          <w:lang w:val="en-US" w:eastAsia="el-GR"/>
        </w:rPr>
        <w:t xml:space="preserve">at the Acropolis Museum, </w:t>
      </w:r>
      <w:r w:rsidR="004C720C" w:rsidRPr="009E309D">
        <w:rPr>
          <w:rFonts w:ascii="Arial" w:eastAsia="Times New Roman" w:hAnsi="Arial" w:cs="Arial"/>
          <w:kern w:val="0"/>
          <w:sz w:val="22"/>
          <w:szCs w:val="22"/>
          <w:lang w:val="en-US" w:eastAsia="el-GR"/>
        </w:rPr>
        <w:t>continues</w:t>
      </w:r>
      <w:r w:rsidRPr="009E309D">
        <w:rPr>
          <w:rFonts w:ascii="Arial" w:eastAsia="Times New Roman" w:hAnsi="Arial" w:cs="Arial"/>
          <w:kern w:val="0"/>
          <w:sz w:val="22"/>
          <w:szCs w:val="22"/>
          <w:lang w:val="en-US" w:eastAsia="el-GR"/>
        </w:rPr>
        <w:t xml:space="preserve"> in the museum’s western exterior area leading to Mitseon Street, and </w:t>
      </w:r>
      <w:r w:rsidR="004C720C" w:rsidRPr="009E309D">
        <w:rPr>
          <w:rFonts w:ascii="Arial" w:eastAsia="Times New Roman" w:hAnsi="Arial" w:cs="Arial"/>
          <w:kern w:val="0"/>
          <w:sz w:val="22"/>
          <w:szCs w:val="22"/>
          <w:lang w:val="en-US" w:eastAsia="el-GR"/>
        </w:rPr>
        <w:t>concludes</w:t>
      </w:r>
      <w:r w:rsidRPr="009E309D">
        <w:rPr>
          <w:rFonts w:ascii="Arial" w:eastAsia="Times New Roman" w:hAnsi="Arial" w:cs="Arial"/>
          <w:kern w:val="0"/>
          <w:sz w:val="22"/>
          <w:szCs w:val="22"/>
          <w:lang w:val="en-US" w:eastAsia="el-GR"/>
        </w:rPr>
        <w:t xml:space="preserve"> in 2026 at the Old Acropolis Museum</w:t>
      </w:r>
      <w:r w:rsidR="004C720C" w:rsidRPr="009E309D">
        <w:rPr>
          <w:rFonts w:ascii="Arial" w:eastAsia="Times New Roman" w:hAnsi="Arial" w:cs="Arial"/>
          <w:kern w:val="0"/>
          <w:sz w:val="22"/>
          <w:szCs w:val="22"/>
          <w:lang w:val="en-US" w:eastAsia="el-GR"/>
        </w:rPr>
        <w:t xml:space="preserve"> on the Acropolis Hill.</w:t>
      </w:r>
    </w:p>
    <w:p w:rsidR="003B5979" w:rsidRPr="009E309D" w:rsidRDefault="003B5979"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The power of this collaboration between </w:t>
      </w:r>
      <w:r w:rsidR="00866191" w:rsidRPr="009E309D">
        <w:rPr>
          <w:rFonts w:ascii="Arial" w:eastAsia="Times New Roman" w:hAnsi="Arial" w:cs="Arial"/>
          <w:kern w:val="0"/>
          <w:sz w:val="22"/>
          <w:szCs w:val="22"/>
          <w:lang w:val="en-US" w:eastAsia="el-GR"/>
        </w:rPr>
        <w:t>archaeology</w:t>
      </w:r>
      <w:r w:rsidRPr="009E309D">
        <w:rPr>
          <w:rFonts w:ascii="Arial" w:eastAsia="Times New Roman" w:hAnsi="Arial" w:cs="Arial"/>
          <w:kern w:val="0"/>
          <w:sz w:val="22"/>
          <w:szCs w:val="22"/>
          <w:lang w:val="en-US" w:eastAsia="el-GR"/>
        </w:rPr>
        <w:t xml:space="preserve">and contemporary art lies in its capacity to challenge </w:t>
      </w:r>
      <w:r w:rsidR="006B7803" w:rsidRPr="009E309D">
        <w:rPr>
          <w:rFonts w:ascii="Arial" w:eastAsia="Times New Roman" w:hAnsi="Arial" w:cs="Arial"/>
          <w:kern w:val="0"/>
          <w:sz w:val="22"/>
          <w:szCs w:val="22"/>
          <w:lang w:val="en-US" w:eastAsia="el-GR"/>
        </w:rPr>
        <w:t xml:space="preserve">dormant </w:t>
      </w:r>
      <w:r w:rsidRPr="009E309D">
        <w:rPr>
          <w:rFonts w:ascii="Arial" w:eastAsia="Times New Roman" w:hAnsi="Arial" w:cs="Arial"/>
          <w:kern w:val="0"/>
          <w:sz w:val="22"/>
          <w:szCs w:val="22"/>
          <w:lang w:val="en-US" w:eastAsia="el-GR"/>
        </w:rPr>
        <w:t xml:space="preserve">or seemingly distant historical narratives. Ancient exhibitsare </w:t>
      </w:r>
      <w:r w:rsidR="00C162B6" w:rsidRPr="009E309D">
        <w:rPr>
          <w:rFonts w:ascii="Arial" w:eastAsia="Times New Roman" w:hAnsi="Arial" w:cs="Arial"/>
          <w:kern w:val="0"/>
          <w:sz w:val="22"/>
          <w:szCs w:val="22"/>
          <w:lang w:val="en-US" w:eastAsia="el-GR"/>
        </w:rPr>
        <w:t>shown in a</w:t>
      </w:r>
      <w:r w:rsidRPr="009E309D">
        <w:rPr>
          <w:rFonts w:ascii="Arial" w:eastAsia="Times New Roman" w:hAnsi="Arial" w:cs="Arial"/>
          <w:kern w:val="0"/>
          <w:sz w:val="22"/>
          <w:szCs w:val="22"/>
          <w:lang w:val="en-US" w:eastAsia="el-GR"/>
        </w:rPr>
        <w:t xml:space="preserve"> new light through interventions </w:t>
      </w:r>
      <w:r w:rsidR="004C720C" w:rsidRPr="009E309D">
        <w:rPr>
          <w:rFonts w:ascii="Arial" w:eastAsia="Times New Roman" w:hAnsi="Arial" w:cs="Arial"/>
          <w:kern w:val="0"/>
          <w:sz w:val="22"/>
          <w:szCs w:val="22"/>
          <w:lang w:val="en-US" w:eastAsia="el-GR"/>
        </w:rPr>
        <w:t xml:space="preserve">of </w:t>
      </w:r>
      <w:r w:rsidRPr="009E309D">
        <w:rPr>
          <w:rFonts w:ascii="Arial" w:eastAsia="Times New Roman" w:hAnsi="Arial" w:cs="Arial"/>
          <w:kern w:val="0"/>
          <w:sz w:val="22"/>
          <w:szCs w:val="22"/>
          <w:lang w:val="en-US" w:eastAsia="el-GR"/>
        </w:rPr>
        <w:t xml:space="preserve">recent works that </w:t>
      </w:r>
      <w:r w:rsidR="004C720C" w:rsidRPr="009E309D">
        <w:rPr>
          <w:rFonts w:ascii="Arial" w:eastAsia="Times New Roman" w:hAnsi="Arial" w:cs="Arial"/>
          <w:kern w:val="0"/>
          <w:sz w:val="22"/>
          <w:szCs w:val="22"/>
          <w:lang w:val="en-US" w:eastAsia="el-GR"/>
        </w:rPr>
        <w:t>contextualise</w:t>
      </w:r>
      <w:r w:rsidRPr="009E309D">
        <w:rPr>
          <w:rFonts w:ascii="Arial" w:eastAsia="Times New Roman" w:hAnsi="Arial" w:cs="Arial"/>
          <w:kern w:val="0"/>
          <w:sz w:val="22"/>
          <w:szCs w:val="22"/>
          <w:lang w:val="en-US" w:eastAsia="el-GR"/>
        </w:rPr>
        <w:t>the complexity and continuity of cultural heritage, interweaving diverse experiences, identities, and memories. Th</w:t>
      </w:r>
      <w:r w:rsidR="004C720C" w:rsidRPr="009E309D">
        <w:rPr>
          <w:rFonts w:ascii="Arial" w:eastAsia="Times New Roman" w:hAnsi="Arial" w:cs="Arial"/>
          <w:kern w:val="0"/>
          <w:sz w:val="22"/>
          <w:szCs w:val="22"/>
          <w:lang w:val="en-US" w:eastAsia="el-GR"/>
        </w:rPr>
        <w:t xml:space="preserve">is initiative is </w:t>
      </w:r>
      <w:r w:rsidRPr="009E309D">
        <w:rPr>
          <w:rFonts w:ascii="Arial" w:eastAsia="Times New Roman" w:hAnsi="Arial" w:cs="Arial"/>
          <w:kern w:val="0"/>
          <w:sz w:val="22"/>
          <w:szCs w:val="22"/>
          <w:lang w:val="en-US" w:eastAsia="el-GR"/>
        </w:rPr>
        <w:t>an urgent call to preserve humanity’s shared cultural history at the same pace at which it is being lost.</w:t>
      </w:r>
    </w:p>
    <w:p w:rsidR="003B5979" w:rsidRPr="009E309D" w:rsidRDefault="004C720C"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The trilogy </w:t>
      </w:r>
      <w:r w:rsidR="001E0388" w:rsidRPr="009E309D">
        <w:rPr>
          <w:rFonts w:ascii="Arial" w:eastAsia="Times New Roman" w:hAnsi="Arial" w:cs="Arial"/>
          <w:kern w:val="0"/>
          <w:sz w:val="22"/>
          <w:szCs w:val="22"/>
          <w:lang w:val="en-US" w:eastAsia="el-GR"/>
        </w:rPr>
        <w:t>represents</w:t>
      </w:r>
      <w:r w:rsidR="00866191" w:rsidRPr="009E309D">
        <w:rPr>
          <w:rFonts w:ascii="Arial" w:eastAsia="Times New Roman" w:hAnsi="Arial" w:cs="Arial"/>
          <w:kern w:val="0"/>
          <w:sz w:val="22"/>
          <w:szCs w:val="22"/>
          <w:lang w:val="en-US" w:eastAsia="el-GR"/>
        </w:rPr>
        <w:t xml:space="preserve"> a</w:t>
      </w:r>
      <w:r w:rsidR="003B5979" w:rsidRPr="009E309D">
        <w:rPr>
          <w:rFonts w:ascii="Arial" w:eastAsia="Times New Roman" w:hAnsi="Arial" w:cs="Arial"/>
          <w:kern w:val="0"/>
          <w:sz w:val="22"/>
          <w:szCs w:val="22"/>
          <w:lang w:val="en-US" w:eastAsia="el-GR"/>
        </w:rPr>
        <w:t xml:space="preserve"> dialogue rich in concept</w:t>
      </w:r>
      <w:r w:rsidR="00866191" w:rsidRPr="009E309D">
        <w:rPr>
          <w:rFonts w:ascii="Arial" w:eastAsia="Times New Roman" w:hAnsi="Arial" w:cs="Arial"/>
          <w:kern w:val="0"/>
          <w:sz w:val="22"/>
          <w:szCs w:val="22"/>
          <w:lang w:val="en-US" w:eastAsia="el-GR"/>
        </w:rPr>
        <w:t>s</w:t>
      </w:r>
      <w:r w:rsidR="003B5979" w:rsidRPr="009E309D">
        <w:rPr>
          <w:rFonts w:ascii="Arial" w:eastAsia="Times New Roman" w:hAnsi="Arial" w:cs="Arial"/>
          <w:kern w:val="0"/>
          <w:sz w:val="22"/>
          <w:szCs w:val="22"/>
          <w:lang w:val="en-US" w:eastAsia="el-GR"/>
        </w:rPr>
        <w:t>, emotion, and political resonance</w:t>
      </w:r>
      <w:r w:rsidR="005D280F" w:rsidRPr="009E309D">
        <w:rPr>
          <w:rFonts w:ascii="Arial" w:eastAsia="Times New Roman" w:hAnsi="Arial" w:cs="Arial"/>
          <w:kern w:val="0"/>
          <w:sz w:val="22"/>
          <w:szCs w:val="22"/>
          <w:lang w:val="en-US" w:eastAsia="el-GR"/>
        </w:rPr>
        <w:t xml:space="preserve"> – </w:t>
      </w:r>
      <w:r w:rsidR="003B5979" w:rsidRPr="009E309D">
        <w:rPr>
          <w:rFonts w:ascii="Arial" w:eastAsia="Times New Roman" w:hAnsi="Arial" w:cs="Arial"/>
          <w:kern w:val="0"/>
          <w:sz w:val="22"/>
          <w:szCs w:val="22"/>
          <w:lang w:val="en-US" w:eastAsia="el-GR"/>
        </w:rPr>
        <w:t>deeply relevant to our times. The works recall recurring traumatic historical events</w:t>
      </w:r>
      <w:r w:rsidR="005D280F" w:rsidRPr="009E309D">
        <w:rPr>
          <w:rFonts w:ascii="Arial" w:eastAsia="Times New Roman" w:hAnsi="Arial" w:cs="Arial"/>
          <w:kern w:val="0"/>
          <w:sz w:val="22"/>
          <w:szCs w:val="22"/>
          <w:lang w:val="en-US" w:eastAsia="el-GR"/>
        </w:rPr>
        <w:t xml:space="preserve"> – </w:t>
      </w:r>
      <w:r w:rsidR="003B5979" w:rsidRPr="009E309D">
        <w:rPr>
          <w:rFonts w:ascii="Arial" w:eastAsia="Times New Roman" w:hAnsi="Arial" w:cs="Arial"/>
          <w:kern w:val="0"/>
          <w:sz w:val="22"/>
          <w:szCs w:val="22"/>
          <w:lang w:val="en-US" w:eastAsia="el-GR"/>
        </w:rPr>
        <w:t>war, looting, theft, colonialism, and migration</w:t>
      </w:r>
      <w:r w:rsidR="005D280F" w:rsidRPr="009E309D">
        <w:rPr>
          <w:rFonts w:ascii="Arial" w:eastAsia="Times New Roman" w:hAnsi="Arial" w:cs="Arial"/>
          <w:kern w:val="0"/>
          <w:sz w:val="22"/>
          <w:szCs w:val="22"/>
          <w:lang w:val="en-US" w:eastAsia="el-GR"/>
        </w:rPr>
        <w:t xml:space="preserve"> – </w:t>
      </w:r>
      <w:r w:rsidR="003B5979" w:rsidRPr="009E309D">
        <w:rPr>
          <w:rFonts w:ascii="Arial" w:eastAsia="Times New Roman" w:hAnsi="Arial" w:cs="Arial"/>
          <w:kern w:val="0"/>
          <w:sz w:val="22"/>
          <w:szCs w:val="22"/>
          <w:lang w:val="en-US" w:eastAsia="el-GR"/>
        </w:rPr>
        <w:t xml:space="preserve">while </w:t>
      </w:r>
      <w:r w:rsidR="00A12619" w:rsidRPr="009E309D">
        <w:rPr>
          <w:rFonts w:ascii="Arial" w:eastAsia="Times New Roman" w:hAnsi="Arial" w:cs="Arial"/>
          <w:kern w:val="0"/>
          <w:sz w:val="22"/>
          <w:szCs w:val="22"/>
          <w:lang w:val="en-US" w:eastAsia="el-GR"/>
        </w:rPr>
        <w:t xml:space="preserve">drawing </w:t>
      </w:r>
      <w:r w:rsidR="003B5979" w:rsidRPr="009E309D">
        <w:rPr>
          <w:rFonts w:ascii="Arial" w:eastAsia="Times New Roman" w:hAnsi="Arial" w:cs="Arial"/>
          <w:kern w:val="0"/>
          <w:sz w:val="22"/>
          <w:szCs w:val="22"/>
          <w:lang w:val="en-US" w:eastAsia="el-GR"/>
        </w:rPr>
        <w:t xml:space="preserve">attention to the present-day fate of war-torn regions and the </w:t>
      </w:r>
      <w:r w:rsidR="00866191" w:rsidRPr="009E309D">
        <w:rPr>
          <w:rFonts w:ascii="Arial" w:eastAsia="Times New Roman" w:hAnsi="Arial" w:cs="Arial"/>
          <w:kern w:val="0"/>
          <w:sz w:val="22"/>
          <w:szCs w:val="22"/>
          <w:lang w:val="en-US" w:eastAsia="el-GR"/>
        </w:rPr>
        <w:t>forgotten j</w:t>
      </w:r>
      <w:r w:rsidR="003B5979" w:rsidRPr="009E309D">
        <w:rPr>
          <w:rFonts w:ascii="Arial" w:eastAsia="Times New Roman" w:hAnsi="Arial" w:cs="Arial"/>
          <w:kern w:val="0"/>
          <w:sz w:val="22"/>
          <w:szCs w:val="22"/>
          <w:lang w:val="en-US" w:eastAsia="el-GR"/>
        </w:rPr>
        <w:t xml:space="preserve">ourneys of displaced peoples and cultural treasures. The trilogy unites classical and contemporary cultures of this region within the Acropolis Museum, extending to the </w:t>
      </w:r>
      <w:r w:rsidR="00866191" w:rsidRPr="009E309D">
        <w:rPr>
          <w:rFonts w:ascii="Arial" w:eastAsia="Times New Roman" w:hAnsi="Arial" w:cs="Arial"/>
          <w:kern w:val="0"/>
          <w:sz w:val="22"/>
          <w:szCs w:val="22"/>
          <w:lang w:val="en-US" w:eastAsia="el-GR"/>
        </w:rPr>
        <w:t xml:space="preserve">Rock of the </w:t>
      </w:r>
      <w:r w:rsidR="003B5979" w:rsidRPr="009E309D">
        <w:rPr>
          <w:rFonts w:ascii="Arial" w:eastAsia="Times New Roman" w:hAnsi="Arial" w:cs="Arial"/>
          <w:kern w:val="0"/>
          <w:sz w:val="22"/>
          <w:szCs w:val="22"/>
          <w:lang w:val="en-US" w:eastAsia="el-GR"/>
        </w:rPr>
        <w:t xml:space="preserve">Acropolisand the Parthenon, </w:t>
      </w:r>
      <w:r w:rsidRPr="009E309D">
        <w:rPr>
          <w:rFonts w:ascii="Arial" w:eastAsia="Times New Roman" w:hAnsi="Arial" w:cs="Arial"/>
          <w:kern w:val="0"/>
          <w:sz w:val="22"/>
          <w:szCs w:val="22"/>
          <w:lang w:val="en-US" w:eastAsia="el-GR"/>
        </w:rPr>
        <w:t>a</w:t>
      </w:r>
      <w:r w:rsidR="006B7803" w:rsidRPr="009E309D">
        <w:rPr>
          <w:rFonts w:ascii="Arial" w:eastAsia="Times New Roman" w:hAnsi="Arial" w:cs="Arial"/>
          <w:kern w:val="0"/>
          <w:sz w:val="22"/>
          <w:szCs w:val="22"/>
          <w:lang w:val="en-US" w:eastAsia="el-GR"/>
        </w:rPr>
        <w:t xml:space="preserve">n emblem </w:t>
      </w:r>
      <w:r w:rsidR="003B5979" w:rsidRPr="009E309D">
        <w:rPr>
          <w:rFonts w:ascii="Arial" w:eastAsia="Times New Roman" w:hAnsi="Arial" w:cs="Arial"/>
          <w:kern w:val="0"/>
          <w:sz w:val="22"/>
          <w:szCs w:val="22"/>
          <w:lang w:val="en-US" w:eastAsia="el-GR"/>
        </w:rPr>
        <w:t>of</w:t>
      </w:r>
      <w:r w:rsidR="009E3DA7" w:rsidRPr="009E309D">
        <w:rPr>
          <w:rFonts w:ascii="Arial" w:eastAsia="Times New Roman" w:hAnsi="Arial" w:cs="Arial"/>
          <w:kern w:val="0"/>
          <w:sz w:val="22"/>
          <w:szCs w:val="22"/>
          <w:lang w:val="en-US" w:eastAsia="el-GR"/>
        </w:rPr>
        <w:t xml:space="preserve"> Western</w:t>
      </w:r>
      <w:r w:rsidR="00E44AE0" w:rsidRPr="009E309D">
        <w:rPr>
          <w:rFonts w:ascii="Arial" w:eastAsia="Times New Roman" w:hAnsi="Arial" w:cs="Arial"/>
          <w:kern w:val="0"/>
          <w:sz w:val="22"/>
          <w:szCs w:val="22"/>
          <w:lang w:val="en-US" w:eastAsia="el-GR"/>
        </w:rPr>
        <w:t>c</w:t>
      </w:r>
      <w:r w:rsidR="003B5979" w:rsidRPr="009E309D">
        <w:rPr>
          <w:rFonts w:ascii="Arial" w:eastAsia="Times New Roman" w:hAnsi="Arial" w:cs="Arial"/>
          <w:kern w:val="0"/>
          <w:sz w:val="22"/>
          <w:szCs w:val="22"/>
          <w:lang w:val="en-US" w:eastAsia="el-GR"/>
        </w:rPr>
        <w:t>ivili</w:t>
      </w:r>
      <w:r w:rsidR="00E44AE0" w:rsidRPr="009E309D">
        <w:rPr>
          <w:rFonts w:ascii="Arial" w:eastAsia="Times New Roman" w:hAnsi="Arial" w:cs="Arial"/>
          <w:kern w:val="0"/>
          <w:sz w:val="22"/>
          <w:szCs w:val="22"/>
          <w:lang w:val="en-US" w:eastAsia="el-GR"/>
        </w:rPr>
        <w:t>s</w:t>
      </w:r>
      <w:r w:rsidR="003B5979" w:rsidRPr="009E309D">
        <w:rPr>
          <w:rFonts w:ascii="Arial" w:eastAsia="Times New Roman" w:hAnsi="Arial" w:cs="Arial"/>
          <w:kern w:val="0"/>
          <w:sz w:val="22"/>
          <w:szCs w:val="22"/>
          <w:lang w:val="en-US" w:eastAsia="el-GR"/>
        </w:rPr>
        <w:t>ation. It represents the dynamic interplay of civili</w:t>
      </w:r>
      <w:r w:rsidR="00E44AE0" w:rsidRPr="009E309D">
        <w:rPr>
          <w:rFonts w:ascii="Arial" w:eastAsia="Times New Roman" w:hAnsi="Arial" w:cs="Arial"/>
          <w:kern w:val="0"/>
          <w:sz w:val="22"/>
          <w:szCs w:val="22"/>
          <w:lang w:val="en-US" w:eastAsia="el-GR"/>
        </w:rPr>
        <w:t>s</w:t>
      </w:r>
      <w:r w:rsidR="003B5979" w:rsidRPr="009E309D">
        <w:rPr>
          <w:rFonts w:ascii="Arial" w:eastAsia="Times New Roman" w:hAnsi="Arial" w:cs="Arial"/>
          <w:kern w:val="0"/>
          <w:sz w:val="22"/>
          <w:szCs w:val="22"/>
          <w:lang w:val="en-US" w:eastAsia="el-GR"/>
        </w:rPr>
        <w:t>ations that have shaped both the classical and modern worlds.</w:t>
      </w:r>
    </w:p>
    <w:p w:rsidR="003B5979" w:rsidRPr="009E309D" w:rsidRDefault="003B5979"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bCs/>
          <w:kern w:val="0"/>
          <w:sz w:val="22"/>
          <w:szCs w:val="22"/>
          <w:lang w:val="en-US" w:eastAsia="el-GR"/>
        </w:rPr>
        <w:t>Lina Mendoni</w:t>
      </w:r>
      <w:r w:rsidRPr="009E309D">
        <w:rPr>
          <w:rFonts w:ascii="Arial" w:eastAsia="Times New Roman" w:hAnsi="Arial" w:cs="Arial"/>
          <w:kern w:val="0"/>
          <w:sz w:val="22"/>
          <w:szCs w:val="22"/>
          <w:lang w:val="en-US" w:eastAsia="el-GR"/>
        </w:rPr>
        <w:t>, Minister of Culture, states:</w:t>
      </w:r>
      <w:r w:rsidR="001E4F65" w:rsidRPr="009E309D">
        <w:rPr>
          <w:rFonts w:ascii="Arial" w:eastAsia="Times New Roman" w:hAnsi="Arial" w:cs="Arial"/>
          <w:i/>
          <w:iCs/>
          <w:kern w:val="0"/>
          <w:sz w:val="22"/>
          <w:szCs w:val="22"/>
          <w:lang w:val="en-US" w:eastAsia="el-GR"/>
        </w:rPr>
        <w:t>‘</w:t>
      </w:r>
      <w:r w:rsidRPr="009E309D">
        <w:rPr>
          <w:rFonts w:ascii="Arial" w:eastAsia="Times New Roman" w:hAnsi="Arial" w:cs="Arial"/>
          <w:i/>
          <w:iCs/>
          <w:kern w:val="0"/>
          <w:sz w:val="22"/>
          <w:szCs w:val="22"/>
          <w:lang w:val="en-US" w:eastAsia="el-GR"/>
        </w:rPr>
        <w:t xml:space="preserve">The collaboration between the Hellenic Ministry of Culture and NEON has consistently demonstrated its value in recent years. Contemporary artworks are placed </w:t>
      </w:r>
      <w:r w:rsidR="0069607F" w:rsidRPr="009E309D">
        <w:rPr>
          <w:rFonts w:ascii="Arial" w:eastAsia="Times New Roman" w:hAnsi="Arial" w:cs="Arial"/>
          <w:i/>
          <w:iCs/>
          <w:kern w:val="0"/>
          <w:sz w:val="22"/>
          <w:szCs w:val="22"/>
          <w:lang w:val="en-US" w:eastAsia="el-GR"/>
        </w:rPr>
        <w:t xml:space="preserve">at </w:t>
      </w:r>
      <w:r w:rsidRPr="009E309D">
        <w:rPr>
          <w:rFonts w:ascii="Arial" w:eastAsia="Times New Roman" w:hAnsi="Arial" w:cs="Arial"/>
          <w:i/>
          <w:iCs/>
          <w:kern w:val="0"/>
          <w:sz w:val="22"/>
          <w:szCs w:val="22"/>
          <w:lang w:val="en-US" w:eastAsia="el-GR"/>
        </w:rPr>
        <w:t>carefully chosen archaeological sites,</w:t>
      </w:r>
      <w:r w:rsidR="000A47D5" w:rsidRPr="009E309D">
        <w:rPr>
          <w:rFonts w:ascii="Arial" w:eastAsia="Times New Roman" w:hAnsi="Arial" w:cs="Arial"/>
          <w:i/>
          <w:iCs/>
          <w:kern w:val="0"/>
          <w:sz w:val="22"/>
          <w:szCs w:val="22"/>
          <w:lang w:val="en-US" w:eastAsia="el-GR"/>
        </w:rPr>
        <w:t xml:space="preserve">in a constructive dialogue, </w:t>
      </w:r>
      <w:r w:rsidRPr="009E309D">
        <w:rPr>
          <w:rFonts w:ascii="Arial" w:eastAsia="Times New Roman" w:hAnsi="Arial" w:cs="Arial"/>
          <w:i/>
          <w:iCs/>
          <w:kern w:val="0"/>
          <w:sz w:val="22"/>
          <w:szCs w:val="22"/>
          <w:lang w:val="en-US" w:eastAsia="el-GR"/>
        </w:rPr>
        <w:t xml:space="preserve">enriching the continuity and timeless depth of Greek culture. Our collaboration on this trilogy is even more robust and </w:t>
      </w:r>
      <w:r w:rsidR="004C720C" w:rsidRPr="009E309D">
        <w:rPr>
          <w:rFonts w:ascii="Arial" w:eastAsia="Times New Roman" w:hAnsi="Arial" w:cs="Arial"/>
          <w:i/>
          <w:iCs/>
          <w:kern w:val="0"/>
          <w:sz w:val="22"/>
          <w:szCs w:val="22"/>
          <w:lang w:val="en-US" w:eastAsia="el-GR"/>
        </w:rPr>
        <w:t>focused</w:t>
      </w:r>
      <w:r w:rsidRPr="009E309D">
        <w:rPr>
          <w:rFonts w:ascii="Arial" w:eastAsia="Times New Roman" w:hAnsi="Arial" w:cs="Arial"/>
          <w:i/>
          <w:iCs/>
          <w:kern w:val="0"/>
          <w:sz w:val="22"/>
          <w:szCs w:val="22"/>
          <w:lang w:val="en-US" w:eastAsia="el-GR"/>
        </w:rPr>
        <w:t>.A remarkable civili</w:t>
      </w:r>
      <w:r w:rsidR="00C2369C" w:rsidRPr="009E309D">
        <w:rPr>
          <w:rFonts w:ascii="Arial" w:eastAsia="Times New Roman" w:hAnsi="Arial" w:cs="Arial"/>
          <w:i/>
          <w:iCs/>
          <w:kern w:val="0"/>
          <w:sz w:val="22"/>
          <w:szCs w:val="22"/>
          <w:lang w:val="en-US" w:eastAsia="el-GR"/>
        </w:rPr>
        <w:t>s</w:t>
      </w:r>
      <w:r w:rsidRPr="009E309D">
        <w:rPr>
          <w:rFonts w:ascii="Arial" w:eastAsia="Times New Roman" w:hAnsi="Arial" w:cs="Arial"/>
          <w:i/>
          <w:iCs/>
          <w:kern w:val="0"/>
          <w:sz w:val="22"/>
          <w:szCs w:val="22"/>
          <w:lang w:val="en-US" w:eastAsia="el-GR"/>
        </w:rPr>
        <w:t>ation</w:t>
      </w:r>
      <w:r w:rsidR="005D280F" w:rsidRPr="009E309D">
        <w:rPr>
          <w:rFonts w:ascii="Arial" w:eastAsia="Times New Roman" w:hAnsi="Arial" w:cs="Arial"/>
          <w:i/>
          <w:iCs/>
          <w:kern w:val="0"/>
          <w:sz w:val="22"/>
          <w:szCs w:val="22"/>
          <w:lang w:val="en-US" w:eastAsia="el-GR"/>
        </w:rPr>
        <w:t xml:space="preserve"> – </w:t>
      </w:r>
      <w:r w:rsidRPr="009E309D">
        <w:rPr>
          <w:rFonts w:ascii="Arial" w:eastAsia="Times New Roman" w:hAnsi="Arial" w:cs="Arial"/>
          <w:i/>
          <w:iCs/>
          <w:kern w:val="0"/>
          <w:sz w:val="22"/>
          <w:szCs w:val="22"/>
          <w:lang w:val="en-US" w:eastAsia="el-GR"/>
        </w:rPr>
        <w:t>that of the Assyrians, among the oldest of the Mediterranean</w:t>
      </w:r>
      <w:r w:rsidR="003F02DF" w:rsidRPr="009E309D">
        <w:rPr>
          <w:rFonts w:ascii="Arial" w:eastAsia="Times New Roman" w:hAnsi="Arial" w:cs="Arial"/>
          <w:i/>
          <w:iCs/>
          <w:kern w:val="0"/>
          <w:sz w:val="22"/>
          <w:szCs w:val="22"/>
          <w:lang w:val="en-US" w:eastAsia="el-GR"/>
        </w:rPr>
        <w:t>civilisations</w:t>
      </w:r>
      <w:r w:rsidR="005D280F" w:rsidRPr="009E309D">
        <w:rPr>
          <w:rFonts w:ascii="Arial" w:eastAsia="Times New Roman" w:hAnsi="Arial" w:cs="Arial"/>
          <w:i/>
          <w:iCs/>
          <w:kern w:val="0"/>
          <w:sz w:val="22"/>
          <w:szCs w:val="22"/>
          <w:lang w:val="en-US" w:eastAsia="el-GR"/>
        </w:rPr>
        <w:t xml:space="preserve"> – </w:t>
      </w:r>
      <w:r w:rsidRPr="009E309D">
        <w:rPr>
          <w:rFonts w:ascii="Arial" w:eastAsia="Times New Roman" w:hAnsi="Arial" w:cs="Arial"/>
          <w:i/>
          <w:iCs/>
          <w:kern w:val="0"/>
          <w:sz w:val="22"/>
          <w:szCs w:val="22"/>
          <w:lang w:val="en-US" w:eastAsia="el-GR"/>
        </w:rPr>
        <w:t>enters into</w:t>
      </w:r>
      <w:r w:rsidR="000A47D5" w:rsidRPr="009E309D">
        <w:rPr>
          <w:rFonts w:ascii="Arial" w:eastAsia="Times New Roman" w:hAnsi="Arial" w:cs="Arial"/>
          <w:i/>
          <w:iCs/>
          <w:kern w:val="0"/>
          <w:sz w:val="22"/>
          <w:szCs w:val="22"/>
          <w:lang w:val="en-US" w:eastAsia="el-GR"/>
        </w:rPr>
        <w:t xml:space="preserve"> a harmonious dialogue and creativesynergy </w:t>
      </w:r>
      <w:r w:rsidRPr="009E309D">
        <w:rPr>
          <w:rFonts w:ascii="Arial" w:eastAsia="Times New Roman" w:hAnsi="Arial" w:cs="Arial"/>
          <w:i/>
          <w:iCs/>
          <w:kern w:val="0"/>
          <w:sz w:val="22"/>
          <w:szCs w:val="22"/>
          <w:lang w:val="en-US" w:eastAsia="el-GR"/>
        </w:rPr>
        <w:t xml:space="preserve">with Greek antiquities and </w:t>
      </w:r>
      <w:r w:rsidRPr="009E309D">
        <w:rPr>
          <w:rFonts w:ascii="Arial" w:eastAsia="Times New Roman" w:hAnsi="Arial" w:cs="Arial"/>
          <w:i/>
          <w:iCs/>
          <w:kern w:val="0"/>
          <w:sz w:val="22"/>
          <w:szCs w:val="22"/>
          <w:lang w:val="en-US" w:eastAsia="el-GR"/>
        </w:rPr>
        <w:lastRenderedPageBreak/>
        <w:t>with the modern creations of Michael Rakowitz, who draws inspiration from the biblical kingdom of ancient Assyria and its enduring masterpieces of Mesopotamian art. Tragically, some of these works have only recently suffered looting and destruction.</w:t>
      </w:r>
      <w:r w:rsidR="000A47D5" w:rsidRPr="009E309D">
        <w:rPr>
          <w:rFonts w:ascii="Arial" w:hAnsi="Arial" w:cs="Arial"/>
          <w:i/>
          <w:iCs/>
          <w:color w:val="000000"/>
          <w:sz w:val="22"/>
          <w:szCs w:val="22"/>
          <w:lang w:val="en-US"/>
        </w:rPr>
        <w:t xml:space="preserve">Many, either intact or in fragments, were stolen and violently removed from the places that created them. Beyond all the other multiple meanings of the trilogy, it directly alludes to the destruction and violent seizure of the Parthenon Sculptures. </w:t>
      </w:r>
      <w:r w:rsidRPr="009E309D">
        <w:rPr>
          <w:rFonts w:ascii="Arial" w:eastAsia="Times New Roman" w:hAnsi="Arial" w:cs="Arial"/>
          <w:i/>
          <w:iCs/>
          <w:kern w:val="0"/>
          <w:sz w:val="22"/>
          <w:szCs w:val="22"/>
          <w:lang w:val="en-US" w:eastAsia="el-GR"/>
        </w:rPr>
        <w:t xml:space="preserve">Our political priority is to foster the fusion of cultural heritage and contemporary creativity, and to amplify the outward reach of Greek culture. </w:t>
      </w:r>
      <w:r w:rsidR="008419AD" w:rsidRPr="009E309D">
        <w:rPr>
          <w:rFonts w:ascii="Arial" w:eastAsia="Times New Roman" w:hAnsi="Arial" w:cs="Arial"/>
          <w:i/>
          <w:iCs/>
          <w:kern w:val="0"/>
          <w:sz w:val="22"/>
          <w:szCs w:val="22"/>
          <w:lang w:val="en-US" w:eastAsia="el-GR"/>
        </w:rPr>
        <w:t>These</w:t>
      </w:r>
      <w:r w:rsidRPr="009E309D">
        <w:rPr>
          <w:rFonts w:ascii="Arial" w:eastAsia="Times New Roman" w:hAnsi="Arial" w:cs="Arial"/>
          <w:i/>
          <w:iCs/>
          <w:kern w:val="0"/>
          <w:sz w:val="22"/>
          <w:szCs w:val="22"/>
          <w:lang w:val="en-US" w:eastAsia="el-GR"/>
        </w:rPr>
        <w:t xml:space="preserve"> priorities are fully embodied in this collaboration </w:t>
      </w:r>
      <w:r w:rsidR="000C2B03" w:rsidRPr="009E309D">
        <w:rPr>
          <w:rFonts w:ascii="Arial" w:eastAsia="Times New Roman" w:hAnsi="Arial" w:cs="Arial"/>
          <w:i/>
          <w:iCs/>
          <w:kern w:val="0"/>
          <w:sz w:val="22"/>
          <w:szCs w:val="22"/>
          <w:lang w:val="en-US" w:eastAsia="el-GR"/>
        </w:rPr>
        <w:t xml:space="preserve">of the Ministry of Culture and </w:t>
      </w:r>
      <w:r w:rsidRPr="009E309D">
        <w:rPr>
          <w:rFonts w:ascii="Arial" w:eastAsia="Times New Roman" w:hAnsi="Arial" w:cs="Arial"/>
          <w:i/>
          <w:iCs/>
          <w:kern w:val="0"/>
          <w:sz w:val="22"/>
          <w:szCs w:val="22"/>
          <w:lang w:val="en-US" w:eastAsia="el-GR"/>
        </w:rPr>
        <w:t xml:space="preserve">NEON. I especially thank Dimitris Daskalopoulos for his steadfast </w:t>
      </w:r>
      <w:r w:rsidR="009E3DA7" w:rsidRPr="009E309D">
        <w:rPr>
          <w:rFonts w:ascii="Arial" w:eastAsia="Times New Roman" w:hAnsi="Arial" w:cs="Arial"/>
          <w:i/>
          <w:iCs/>
          <w:kern w:val="0"/>
          <w:sz w:val="22"/>
          <w:szCs w:val="22"/>
          <w:lang w:val="en-US" w:eastAsia="el-GR"/>
        </w:rPr>
        <w:t xml:space="preserve">creative </w:t>
      </w:r>
      <w:r w:rsidRPr="009E309D">
        <w:rPr>
          <w:rFonts w:ascii="Arial" w:eastAsia="Times New Roman" w:hAnsi="Arial" w:cs="Arial"/>
          <w:i/>
          <w:iCs/>
          <w:kern w:val="0"/>
          <w:sz w:val="22"/>
          <w:szCs w:val="22"/>
          <w:lang w:val="en-US" w:eastAsia="el-GR"/>
        </w:rPr>
        <w:t xml:space="preserve">partnership and generosity. Michael Rakowitz’s </w:t>
      </w:r>
      <w:r w:rsidR="008419AD" w:rsidRPr="009E309D">
        <w:rPr>
          <w:rFonts w:ascii="Arial" w:eastAsia="Times New Roman" w:hAnsi="Arial" w:cs="Arial"/>
          <w:i/>
          <w:iCs/>
          <w:kern w:val="0"/>
          <w:sz w:val="22"/>
          <w:szCs w:val="22"/>
          <w:lang w:val="en-US" w:eastAsia="el-GR"/>
        </w:rPr>
        <w:t xml:space="preserve">inspired creations, serve as a unified thread for this trilogy. </w:t>
      </w:r>
      <w:r w:rsidRPr="009E309D">
        <w:rPr>
          <w:rFonts w:ascii="Arial" w:eastAsia="Times New Roman" w:hAnsi="Arial" w:cs="Arial"/>
          <w:i/>
          <w:iCs/>
          <w:kern w:val="0"/>
          <w:sz w:val="22"/>
          <w:szCs w:val="22"/>
          <w:lang w:val="en-US" w:eastAsia="el-GR"/>
        </w:rPr>
        <w:t>Warm congratulations to the exhibition curators</w:t>
      </w:r>
      <w:r w:rsidR="005D280F" w:rsidRPr="009E309D">
        <w:rPr>
          <w:rFonts w:ascii="Arial" w:eastAsia="Times New Roman" w:hAnsi="Arial" w:cs="Arial"/>
          <w:i/>
          <w:iCs/>
          <w:kern w:val="0"/>
          <w:sz w:val="22"/>
          <w:szCs w:val="22"/>
          <w:lang w:val="en-US" w:eastAsia="el-GR"/>
        </w:rPr>
        <w:t xml:space="preserve"> – </w:t>
      </w:r>
      <w:r w:rsidRPr="009E309D">
        <w:rPr>
          <w:rFonts w:ascii="Arial" w:eastAsia="Times New Roman" w:hAnsi="Arial" w:cs="Arial"/>
          <w:i/>
          <w:iCs/>
          <w:kern w:val="0"/>
          <w:sz w:val="22"/>
          <w:szCs w:val="22"/>
          <w:lang w:val="en-US" w:eastAsia="el-GR"/>
        </w:rPr>
        <w:t>Professor Nikos Stampolidis, Director General of the Acropolis Museum, and Elina Kountouri, Director of NEON</w:t>
      </w:r>
      <w:r w:rsidR="005D280F" w:rsidRPr="009E309D">
        <w:rPr>
          <w:rFonts w:ascii="Arial" w:eastAsia="Times New Roman" w:hAnsi="Arial" w:cs="Arial"/>
          <w:i/>
          <w:iCs/>
          <w:kern w:val="0"/>
          <w:sz w:val="22"/>
          <w:szCs w:val="22"/>
          <w:lang w:val="en-US" w:eastAsia="el-GR"/>
        </w:rPr>
        <w:t xml:space="preserve"> – </w:t>
      </w:r>
      <w:r w:rsidRPr="009E309D">
        <w:rPr>
          <w:rFonts w:ascii="Arial" w:eastAsia="Times New Roman" w:hAnsi="Arial" w:cs="Arial"/>
          <w:i/>
          <w:iCs/>
          <w:kern w:val="0"/>
          <w:sz w:val="22"/>
          <w:szCs w:val="22"/>
          <w:lang w:val="en-US" w:eastAsia="el-GR"/>
        </w:rPr>
        <w:t>for this outstanding exhibition</w:t>
      </w:r>
      <w:r w:rsidR="008419AD" w:rsidRPr="009E309D">
        <w:rPr>
          <w:rFonts w:ascii="Arial" w:eastAsia="Times New Roman" w:hAnsi="Arial" w:cs="Arial"/>
          <w:i/>
          <w:iCs/>
          <w:kern w:val="0"/>
          <w:sz w:val="22"/>
          <w:szCs w:val="22"/>
          <w:lang w:val="en-US" w:eastAsia="el-GR"/>
        </w:rPr>
        <w:t xml:space="preserve"> of multiple meanings</w:t>
      </w:r>
      <w:r w:rsidRPr="009E309D">
        <w:rPr>
          <w:rFonts w:ascii="Arial" w:eastAsia="Times New Roman" w:hAnsi="Arial" w:cs="Arial"/>
          <w:i/>
          <w:iCs/>
          <w:kern w:val="0"/>
          <w:sz w:val="22"/>
          <w:szCs w:val="22"/>
          <w:lang w:val="en-US" w:eastAsia="el-GR"/>
        </w:rPr>
        <w:t xml:space="preserve"> at the Acropolis Museum. I also thank the </w:t>
      </w:r>
      <w:r w:rsidR="000C2B03" w:rsidRPr="009E309D">
        <w:rPr>
          <w:rFonts w:ascii="Arial" w:eastAsia="Times New Roman" w:hAnsi="Arial" w:cs="Arial"/>
          <w:i/>
          <w:iCs/>
          <w:kern w:val="0"/>
          <w:sz w:val="22"/>
          <w:szCs w:val="22"/>
          <w:lang w:val="en-US" w:eastAsia="el-GR"/>
        </w:rPr>
        <w:t xml:space="preserve">Ephorate of Antiquities of the City of Athens and its head, Elena Kountouri and the </w:t>
      </w:r>
      <w:r w:rsidRPr="009E309D">
        <w:rPr>
          <w:rFonts w:ascii="Arial" w:eastAsia="Times New Roman" w:hAnsi="Arial" w:cs="Arial"/>
          <w:i/>
          <w:iCs/>
          <w:kern w:val="0"/>
          <w:sz w:val="22"/>
          <w:szCs w:val="22"/>
          <w:lang w:val="en-US" w:eastAsia="el-GR"/>
        </w:rPr>
        <w:t>Ministry’s officials for their</w:t>
      </w:r>
      <w:r w:rsidR="008419AD" w:rsidRPr="009E309D">
        <w:rPr>
          <w:rFonts w:ascii="Arial" w:eastAsia="Times New Roman" w:hAnsi="Arial" w:cs="Arial"/>
          <w:i/>
          <w:iCs/>
          <w:kern w:val="0"/>
          <w:sz w:val="22"/>
          <w:szCs w:val="22"/>
          <w:lang w:val="en-US" w:eastAsia="el-GR"/>
        </w:rPr>
        <w:t xml:space="preserve"> exceptional</w:t>
      </w:r>
      <w:r w:rsidRPr="009E309D">
        <w:rPr>
          <w:rFonts w:ascii="Arial" w:eastAsia="Times New Roman" w:hAnsi="Arial" w:cs="Arial"/>
          <w:i/>
          <w:iCs/>
          <w:kern w:val="0"/>
          <w:sz w:val="22"/>
          <w:szCs w:val="22"/>
          <w:lang w:val="en-US" w:eastAsia="el-GR"/>
        </w:rPr>
        <w:t xml:space="preserve"> work at the Old Acropolis Museum, which will reopen to the public in 2026 with three new exhibitions.</w:t>
      </w:r>
      <w:r w:rsidR="00E81553" w:rsidRPr="009E309D">
        <w:rPr>
          <w:rFonts w:ascii="Arial" w:eastAsia="Times New Roman" w:hAnsi="Arial" w:cs="Arial"/>
          <w:i/>
          <w:iCs/>
          <w:kern w:val="0"/>
          <w:sz w:val="22"/>
          <w:szCs w:val="22"/>
          <w:lang w:val="en-US" w:eastAsia="el-GR"/>
        </w:rPr>
        <w:t>’</w:t>
      </w:r>
    </w:p>
    <w:p w:rsidR="003B5979" w:rsidRPr="009E309D" w:rsidRDefault="003B5979"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bCs/>
          <w:kern w:val="0"/>
          <w:sz w:val="22"/>
          <w:szCs w:val="22"/>
          <w:lang w:val="en-US" w:eastAsia="el-GR"/>
        </w:rPr>
        <w:t>Dimitris Daskalopoulos</w:t>
      </w:r>
      <w:r w:rsidRPr="009E309D">
        <w:rPr>
          <w:rFonts w:ascii="Arial" w:eastAsia="Times New Roman" w:hAnsi="Arial" w:cs="Arial"/>
          <w:kern w:val="0"/>
          <w:sz w:val="22"/>
          <w:szCs w:val="22"/>
          <w:lang w:val="en-US" w:eastAsia="el-GR"/>
        </w:rPr>
        <w:t xml:space="preserve">, </w:t>
      </w:r>
      <w:r w:rsidR="000C2B03" w:rsidRPr="009E309D">
        <w:rPr>
          <w:rFonts w:ascii="Arial" w:eastAsia="Times New Roman" w:hAnsi="Arial" w:cs="Arial"/>
          <w:kern w:val="0"/>
          <w:sz w:val="22"/>
          <w:szCs w:val="22"/>
          <w:lang w:val="en-US" w:eastAsia="el-GR"/>
        </w:rPr>
        <w:t>F</w:t>
      </w:r>
      <w:r w:rsidRPr="009E309D">
        <w:rPr>
          <w:rFonts w:ascii="Arial" w:eastAsia="Times New Roman" w:hAnsi="Arial" w:cs="Arial"/>
          <w:kern w:val="0"/>
          <w:sz w:val="22"/>
          <w:szCs w:val="22"/>
          <w:lang w:val="en-US" w:eastAsia="el-GR"/>
        </w:rPr>
        <w:t>ounder of NEON, adds:</w:t>
      </w:r>
    </w:p>
    <w:tbl>
      <w:tblPr>
        <w:tblW w:w="0" w:type="dxa"/>
        <w:tblCellMar>
          <w:left w:w="0" w:type="dxa"/>
          <w:right w:w="0" w:type="dxa"/>
        </w:tblCellMar>
        <w:tblLook w:val="04A0"/>
      </w:tblPr>
      <w:tblGrid>
        <w:gridCol w:w="8306"/>
      </w:tblGrid>
      <w:tr w:rsidR="004C720C" w:rsidRPr="00F63882" w:rsidTr="004C720C">
        <w:tc>
          <w:tcPr>
            <w:tcW w:w="0" w:type="auto"/>
            <w:vAlign w:val="center"/>
            <w:hideMark/>
          </w:tcPr>
          <w:tbl>
            <w:tblPr>
              <w:tblW w:w="21600" w:type="dxa"/>
              <w:tblCellMar>
                <w:left w:w="0" w:type="dxa"/>
                <w:right w:w="0" w:type="dxa"/>
              </w:tblCellMar>
              <w:tblLook w:val="04A0"/>
            </w:tblPr>
            <w:tblGrid>
              <w:gridCol w:w="21600"/>
            </w:tblGrid>
            <w:tr w:rsidR="004C720C" w:rsidRPr="00F63882">
              <w:tc>
                <w:tcPr>
                  <w:tcW w:w="0" w:type="auto"/>
                  <w:noWrap/>
                  <w:vAlign w:val="center"/>
                  <w:hideMark/>
                </w:tcPr>
                <w:p w:rsidR="004C720C" w:rsidRPr="009E309D" w:rsidRDefault="004C720C" w:rsidP="004C720C">
                  <w:pPr>
                    <w:spacing w:after="120"/>
                    <w:rPr>
                      <w:rFonts w:ascii="Arial" w:eastAsia="Times New Roman" w:hAnsi="Arial" w:cs="Arial"/>
                      <w:i/>
                      <w:iCs/>
                      <w:kern w:val="0"/>
                      <w:sz w:val="22"/>
                      <w:szCs w:val="22"/>
                      <w:lang w:val="en-US" w:eastAsia="el-GR"/>
                    </w:rPr>
                  </w:pPr>
                </w:p>
              </w:tc>
            </w:tr>
          </w:tbl>
          <w:p w:rsidR="004C720C" w:rsidRPr="009E309D" w:rsidRDefault="004C720C" w:rsidP="004C720C">
            <w:pPr>
              <w:spacing w:after="120"/>
              <w:rPr>
                <w:rFonts w:ascii="Arial" w:eastAsia="Times New Roman" w:hAnsi="Arial" w:cs="Arial"/>
                <w:i/>
                <w:iCs/>
                <w:kern w:val="0"/>
                <w:sz w:val="22"/>
                <w:szCs w:val="22"/>
                <w:lang w:val="en-US" w:eastAsia="el-GR"/>
              </w:rPr>
            </w:pPr>
          </w:p>
        </w:tc>
      </w:tr>
    </w:tbl>
    <w:p w:rsidR="000C2B03" w:rsidRPr="009E309D" w:rsidRDefault="004C720C" w:rsidP="00AB1158">
      <w:pPr>
        <w:spacing w:after="120"/>
        <w:rPr>
          <w:rFonts w:ascii="Arial" w:eastAsia="Times New Roman" w:hAnsi="Arial" w:cs="Arial"/>
          <w:i/>
          <w:iCs/>
          <w:kern w:val="0"/>
          <w:sz w:val="22"/>
          <w:szCs w:val="22"/>
          <w:lang w:val="en-US" w:eastAsia="el-GR"/>
        </w:rPr>
      </w:pPr>
      <w:r w:rsidRPr="009E309D">
        <w:rPr>
          <w:rFonts w:ascii="Arial" w:eastAsia="Times New Roman" w:hAnsi="Arial" w:cs="Arial"/>
          <w:i/>
          <w:iCs/>
          <w:kern w:val="0"/>
          <w:sz w:val="22"/>
          <w:szCs w:val="22"/>
          <w:lang w:val="en-US" w:eastAsia="el-GR"/>
        </w:rPr>
        <w:t xml:space="preserve">The collaboration </w:t>
      </w:r>
      <w:r w:rsidR="006B7803" w:rsidRPr="009E309D">
        <w:rPr>
          <w:rFonts w:ascii="Arial" w:eastAsia="Times New Roman" w:hAnsi="Arial" w:cs="Arial"/>
          <w:i/>
          <w:iCs/>
          <w:kern w:val="0"/>
          <w:sz w:val="22"/>
          <w:szCs w:val="22"/>
          <w:lang w:val="en-US" w:eastAsia="el-GR"/>
        </w:rPr>
        <w:t>between N</w:t>
      </w:r>
      <w:r w:rsidRPr="009E309D">
        <w:rPr>
          <w:rFonts w:ascii="Arial" w:eastAsia="Times New Roman" w:hAnsi="Arial" w:cs="Arial"/>
          <w:i/>
          <w:iCs/>
          <w:kern w:val="0"/>
          <w:sz w:val="22"/>
          <w:szCs w:val="22"/>
          <w:lang w:val="en-US" w:eastAsia="el-GR"/>
        </w:rPr>
        <w:t>EON with the Ministry of Culture, the Acropolis Museum and the Ephorate of the City of Athens marks our long-term engagement with contemporary art and heritage. My interest lies in exploring and supporting new methods of civic engagement and I believe that the work of Michael Rakowitz in relation to ancient cultures will support our consistent efforts to make art more accessible to a wider local and international public and its ideas more impactful.</w:t>
      </w:r>
      <w:r w:rsidR="003B5979" w:rsidRPr="009E309D">
        <w:rPr>
          <w:rFonts w:ascii="Arial" w:eastAsia="Times New Roman" w:hAnsi="Arial" w:cs="Arial"/>
          <w:i/>
          <w:iCs/>
          <w:kern w:val="0"/>
          <w:sz w:val="22"/>
          <w:szCs w:val="22"/>
          <w:lang w:val="en-US" w:eastAsia="el-GR"/>
        </w:rPr>
        <w:t>I extend my heartfelt thanks to the Hellenic Ministry of Culture, Minister Lina Mendoni, the Acropolis Museum Board</w:t>
      </w:r>
      <w:r w:rsidR="000C2B03" w:rsidRPr="009E309D">
        <w:rPr>
          <w:rFonts w:ascii="Arial" w:eastAsia="Times New Roman" w:hAnsi="Arial" w:cs="Arial"/>
          <w:i/>
          <w:iCs/>
          <w:kern w:val="0"/>
          <w:sz w:val="22"/>
          <w:szCs w:val="22"/>
          <w:lang w:val="en-US" w:eastAsia="el-GR"/>
        </w:rPr>
        <w:t xml:space="preserve"> of Directors</w:t>
      </w:r>
      <w:r w:rsidR="003B5979" w:rsidRPr="009E309D">
        <w:rPr>
          <w:rFonts w:ascii="Arial" w:eastAsia="Times New Roman" w:hAnsi="Arial" w:cs="Arial"/>
          <w:i/>
          <w:iCs/>
          <w:kern w:val="0"/>
          <w:sz w:val="22"/>
          <w:szCs w:val="22"/>
          <w:lang w:val="en-US" w:eastAsia="el-GR"/>
        </w:rPr>
        <w:t xml:space="preserve"> and its </w:t>
      </w:r>
      <w:r w:rsidR="00162A95" w:rsidRPr="009E309D">
        <w:rPr>
          <w:rFonts w:ascii="Arial" w:eastAsia="Times New Roman" w:hAnsi="Arial" w:cs="Arial"/>
          <w:i/>
          <w:iCs/>
          <w:kern w:val="0"/>
          <w:sz w:val="22"/>
          <w:szCs w:val="22"/>
          <w:lang w:val="en-US" w:eastAsia="el-GR"/>
        </w:rPr>
        <w:t xml:space="preserve">Director </w:t>
      </w:r>
      <w:r w:rsidR="003B5979" w:rsidRPr="009E309D">
        <w:rPr>
          <w:rFonts w:ascii="Arial" w:eastAsia="Times New Roman" w:hAnsi="Arial" w:cs="Arial"/>
          <w:i/>
          <w:iCs/>
          <w:kern w:val="0"/>
          <w:sz w:val="22"/>
          <w:szCs w:val="22"/>
          <w:lang w:val="en-US" w:eastAsia="el-GR"/>
        </w:rPr>
        <w:t>General, Professor Nikolaos Stampolidis and</w:t>
      </w:r>
      <w:r w:rsidR="009A787F" w:rsidRPr="009E309D">
        <w:rPr>
          <w:rFonts w:ascii="Arial" w:eastAsia="Times New Roman" w:hAnsi="Arial" w:cs="Arial"/>
          <w:i/>
          <w:iCs/>
          <w:kern w:val="0"/>
          <w:sz w:val="22"/>
          <w:szCs w:val="22"/>
          <w:lang w:val="en-US" w:eastAsia="el-GR"/>
        </w:rPr>
        <w:t>,</w:t>
      </w:r>
      <w:r w:rsidR="003B5979" w:rsidRPr="009E309D">
        <w:rPr>
          <w:rFonts w:ascii="Arial" w:eastAsia="Times New Roman" w:hAnsi="Arial" w:cs="Arial"/>
          <w:i/>
          <w:iCs/>
          <w:kern w:val="0"/>
          <w:sz w:val="22"/>
          <w:szCs w:val="22"/>
          <w:lang w:val="en-US" w:eastAsia="el-GR"/>
        </w:rPr>
        <w:t xml:space="preserve"> of course</w:t>
      </w:r>
      <w:r w:rsidR="009A787F" w:rsidRPr="009E309D">
        <w:rPr>
          <w:rFonts w:ascii="Arial" w:eastAsia="Times New Roman" w:hAnsi="Arial" w:cs="Arial"/>
          <w:i/>
          <w:iCs/>
          <w:kern w:val="0"/>
          <w:sz w:val="22"/>
          <w:szCs w:val="22"/>
          <w:lang w:val="en-US" w:eastAsia="el-GR"/>
        </w:rPr>
        <w:t>,</w:t>
      </w:r>
      <w:r w:rsidR="003B5979" w:rsidRPr="009E309D">
        <w:rPr>
          <w:rFonts w:ascii="Arial" w:eastAsia="Times New Roman" w:hAnsi="Arial" w:cs="Arial"/>
          <w:i/>
          <w:iCs/>
          <w:kern w:val="0"/>
          <w:sz w:val="22"/>
          <w:szCs w:val="22"/>
          <w:lang w:val="en-US" w:eastAsia="el-GR"/>
        </w:rPr>
        <w:t xml:space="preserve"> to Michael Rakowitz.</w:t>
      </w:r>
    </w:p>
    <w:p w:rsidR="00AB1158" w:rsidRPr="009E309D" w:rsidRDefault="00AB1158" w:rsidP="00AB1158">
      <w:pPr>
        <w:spacing w:after="120"/>
        <w:rPr>
          <w:rFonts w:ascii="Arial" w:hAnsi="Arial" w:cs="Arial"/>
          <w:b/>
          <w:sz w:val="22"/>
          <w:szCs w:val="22"/>
          <w:lang w:val="en-US" w:eastAsia="el-GR"/>
        </w:rPr>
      </w:pPr>
      <w:r w:rsidRPr="009E309D">
        <w:rPr>
          <w:rFonts w:ascii="Arial" w:hAnsi="Arial" w:cs="Arial"/>
          <w:sz w:val="22"/>
          <w:szCs w:val="22"/>
          <w:lang w:val="en-US"/>
        </w:rPr>
        <w:br w:type="page"/>
      </w:r>
    </w:p>
    <w:p w:rsidR="003B5979" w:rsidRPr="009E309D" w:rsidRDefault="003B5979"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lastRenderedPageBreak/>
        <w:t xml:space="preserve">First part: </w:t>
      </w:r>
      <w:r w:rsidR="000C2B03" w:rsidRPr="009E309D">
        <w:rPr>
          <w:rFonts w:ascii="Arial" w:hAnsi="Arial" w:cs="Arial"/>
          <w:sz w:val="22"/>
          <w:szCs w:val="22"/>
          <w:lang w:val="en-US"/>
        </w:rPr>
        <w:t xml:space="preserve">Collaboration </w:t>
      </w:r>
      <w:r w:rsidRPr="009E309D">
        <w:rPr>
          <w:rFonts w:ascii="Arial" w:hAnsi="Arial" w:cs="Arial"/>
          <w:sz w:val="22"/>
          <w:szCs w:val="22"/>
          <w:lang w:val="en-US"/>
        </w:rPr>
        <w:t xml:space="preserve">between the Acropolis Museum and NEON </w:t>
      </w:r>
    </w:p>
    <w:p w:rsidR="003B5979" w:rsidRPr="009E309D" w:rsidRDefault="003B5979"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Exhibition Title: </w:t>
      </w:r>
      <w:r w:rsidRPr="009E309D">
        <w:rPr>
          <w:rFonts w:ascii="Arial" w:hAnsi="Arial" w:cs="Arial"/>
          <w:i/>
          <w:sz w:val="22"/>
          <w:szCs w:val="22"/>
          <w:lang w:val="en-US"/>
        </w:rPr>
        <w:t>Allspice | Michael Rakowitz &amp; Ancient Cultures</w:t>
      </w:r>
    </w:p>
    <w:p w:rsidR="003B5979" w:rsidRPr="009E309D" w:rsidRDefault="003B5979"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Curated by: Professor Nikolaos Chr. Stampolidis, Director </w:t>
      </w:r>
      <w:r w:rsidR="00162A95" w:rsidRPr="009E309D">
        <w:rPr>
          <w:rFonts w:ascii="Arial" w:hAnsi="Arial" w:cs="Arial"/>
          <w:sz w:val="22"/>
          <w:szCs w:val="22"/>
          <w:lang w:val="en-US"/>
        </w:rPr>
        <w:t xml:space="preserve">General </w:t>
      </w:r>
      <w:r w:rsidRPr="009E309D">
        <w:rPr>
          <w:rFonts w:ascii="Arial" w:hAnsi="Arial" w:cs="Arial"/>
          <w:sz w:val="22"/>
          <w:szCs w:val="22"/>
          <w:lang w:val="en-US"/>
        </w:rPr>
        <w:t>of the Acropolis Museum and Elina Kountouri, Director, NEON </w:t>
      </w:r>
    </w:p>
    <w:p w:rsidR="003B5979" w:rsidRPr="009E309D" w:rsidRDefault="003B5979"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Acropolis Museum, Temporary Exhibition </w:t>
      </w:r>
      <w:r w:rsidR="001552D1" w:rsidRPr="009E309D">
        <w:rPr>
          <w:rFonts w:ascii="Arial" w:hAnsi="Arial" w:cs="Arial"/>
          <w:sz w:val="22"/>
          <w:szCs w:val="22"/>
          <w:lang w:val="en-US"/>
        </w:rPr>
        <w:t>Gallery</w:t>
      </w:r>
    </w:p>
    <w:p w:rsidR="003B5979" w:rsidRPr="009E309D" w:rsidRDefault="009A7562"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13 </w:t>
      </w:r>
      <w:r w:rsidR="003B5979" w:rsidRPr="009E309D">
        <w:rPr>
          <w:rFonts w:ascii="Arial" w:hAnsi="Arial" w:cs="Arial"/>
          <w:sz w:val="22"/>
          <w:szCs w:val="22"/>
          <w:lang w:val="en-US"/>
        </w:rPr>
        <w:t>May–</w:t>
      </w:r>
      <w:r w:rsidRPr="009E309D">
        <w:rPr>
          <w:rFonts w:ascii="Arial" w:hAnsi="Arial" w:cs="Arial"/>
          <w:sz w:val="22"/>
          <w:szCs w:val="22"/>
          <w:lang w:val="en-US"/>
        </w:rPr>
        <w:t>31</w:t>
      </w:r>
      <w:r w:rsidR="003B5979" w:rsidRPr="009E309D">
        <w:rPr>
          <w:rFonts w:ascii="Arial" w:hAnsi="Arial" w:cs="Arial"/>
          <w:sz w:val="22"/>
          <w:szCs w:val="22"/>
          <w:lang w:val="en-US"/>
        </w:rPr>
        <w:t>October 2025</w:t>
      </w:r>
    </w:p>
    <w:p w:rsidR="00AB1158" w:rsidRPr="009E309D" w:rsidRDefault="00AB1158" w:rsidP="00AB1158">
      <w:pPr>
        <w:pStyle w:val="P68B1DB1-a2"/>
        <w:spacing w:after="120" w:line="240" w:lineRule="auto"/>
        <w:rPr>
          <w:rFonts w:ascii="Arial" w:hAnsi="Arial" w:cs="Arial"/>
          <w:sz w:val="22"/>
          <w:szCs w:val="22"/>
          <w:lang w:val="en-US"/>
        </w:rPr>
      </w:pPr>
    </w:p>
    <w:p w:rsidR="005C0A63" w:rsidRPr="009E309D" w:rsidRDefault="005C0A63"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The first part of the trilogy is the exhibition</w:t>
      </w:r>
      <w:r w:rsidRPr="009E309D">
        <w:rPr>
          <w:rFonts w:ascii="Arial" w:eastAsia="Times New Roman" w:hAnsi="Arial" w:cs="Arial"/>
          <w:b/>
          <w:bCs/>
          <w:i/>
          <w:iCs/>
          <w:kern w:val="0"/>
          <w:sz w:val="22"/>
          <w:szCs w:val="22"/>
          <w:lang w:val="en-US" w:eastAsia="el-GR"/>
        </w:rPr>
        <w:t>Allspice | Michael Rakowitz &amp; Ancient Cultures</w:t>
      </w:r>
      <w:r w:rsidRPr="009E309D">
        <w:rPr>
          <w:rFonts w:ascii="Arial" w:eastAsia="Times New Roman" w:hAnsi="Arial" w:cs="Arial"/>
          <w:kern w:val="0"/>
          <w:sz w:val="22"/>
          <w:szCs w:val="22"/>
          <w:lang w:val="en-US" w:eastAsia="el-GR"/>
        </w:rPr>
        <w:t xml:space="preserve">, curated by Professor Nikos Stampolidis, Director General of the Acropolis Museum, and Elina Kountouri, Director of NEON. It will be presented in the </w:t>
      </w:r>
      <w:r w:rsidR="00260513" w:rsidRPr="009E309D">
        <w:rPr>
          <w:rFonts w:ascii="Arial" w:eastAsia="Times New Roman" w:hAnsi="Arial" w:cs="Arial"/>
          <w:kern w:val="0"/>
          <w:sz w:val="22"/>
          <w:szCs w:val="22"/>
          <w:lang w:val="en-US" w:eastAsia="el-GR"/>
        </w:rPr>
        <w:t>Temporary Exhibition Gallery</w:t>
      </w:r>
      <w:r w:rsidRPr="009E309D">
        <w:rPr>
          <w:rFonts w:ascii="Arial" w:eastAsia="Times New Roman" w:hAnsi="Arial" w:cs="Arial"/>
          <w:kern w:val="0"/>
          <w:sz w:val="22"/>
          <w:szCs w:val="22"/>
          <w:lang w:val="en-US" w:eastAsia="el-GR"/>
        </w:rPr>
        <w:t xml:space="preserve"> of the Acropolis Museum from </w:t>
      </w:r>
      <w:r w:rsidR="00537331" w:rsidRPr="009E309D">
        <w:rPr>
          <w:rFonts w:ascii="Arial" w:eastAsia="Times New Roman" w:hAnsi="Arial" w:cs="Arial"/>
          <w:kern w:val="0"/>
          <w:sz w:val="22"/>
          <w:szCs w:val="22"/>
          <w:lang w:val="en-US" w:eastAsia="el-GR"/>
        </w:rPr>
        <w:t xml:space="preserve">13 </w:t>
      </w:r>
      <w:r w:rsidRPr="009E309D">
        <w:rPr>
          <w:rFonts w:ascii="Arial" w:eastAsia="Times New Roman" w:hAnsi="Arial" w:cs="Arial"/>
          <w:kern w:val="0"/>
          <w:sz w:val="22"/>
          <w:szCs w:val="22"/>
          <w:lang w:val="en-US" w:eastAsia="el-GR"/>
        </w:rPr>
        <w:t xml:space="preserve">May to </w:t>
      </w:r>
      <w:r w:rsidR="00537331" w:rsidRPr="009E309D">
        <w:rPr>
          <w:rFonts w:ascii="Arial" w:eastAsia="Times New Roman" w:hAnsi="Arial" w:cs="Arial"/>
          <w:kern w:val="0"/>
          <w:sz w:val="22"/>
          <w:szCs w:val="22"/>
          <w:lang w:val="en-US" w:eastAsia="el-GR"/>
        </w:rPr>
        <w:t xml:space="preserve">31 </w:t>
      </w:r>
      <w:r w:rsidRPr="009E309D">
        <w:rPr>
          <w:rFonts w:ascii="Arial" w:eastAsia="Times New Roman" w:hAnsi="Arial" w:cs="Arial"/>
          <w:kern w:val="0"/>
          <w:sz w:val="22"/>
          <w:szCs w:val="22"/>
          <w:lang w:val="en-US" w:eastAsia="el-GR"/>
        </w:rPr>
        <w:t>October 2025.</w:t>
      </w:r>
    </w:p>
    <w:p w:rsidR="005C0A63" w:rsidRPr="009E309D" w:rsidRDefault="005C0A63"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Contemporary works by Michael Rakowitz will be shown alongside </w:t>
      </w:r>
      <w:r w:rsidR="00DB4B10" w:rsidRPr="009E309D">
        <w:rPr>
          <w:rFonts w:ascii="Arial" w:eastAsia="Times New Roman" w:hAnsi="Arial" w:cs="Arial"/>
          <w:kern w:val="0"/>
          <w:sz w:val="22"/>
          <w:szCs w:val="22"/>
          <w:lang w:val="en-US" w:eastAsia="el-GR"/>
        </w:rPr>
        <w:t xml:space="preserve">ancient artefacts </w:t>
      </w:r>
      <w:r w:rsidRPr="009E309D">
        <w:rPr>
          <w:rFonts w:ascii="Arial" w:eastAsia="Times New Roman" w:hAnsi="Arial" w:cs="Arial"/>
          <w:kern w:val="0"/>
          <w:sz w:val="22"/>
          <w:szCs w:val="22"/>
          <w:lang w:val="en-US" w:eastAsia="el-GR"/>
        </w:rPr>
        <w:t>from the University of Chicago’s Institute for the Study of Ancient Cultures and the Thanos N. Zintilis Collection of Cypriot Antiquities at the Museum of Cycladic Art</w:t>
      </w:r>
      <w:r w:rsidR="00DB4B10" w:rsidRPr="009E309D">
        <w:rPr>
          <w:rFonts w:ascii="Arial" w:eastAsia="Times New Roman" w:hAnsi="Arial" w:cs="Arial"/>
          <w:kern w:val="0"/>
          <w:sz w:val="22"/>
          <w:szCs w:val="22"/>
          <w:lang w:val="en-US" w:eastAsia="el-GR"/>
        </w:rPr>
        <w:t>, Athens</w:t>
      </w:r>
      <w:r w:rsidRPr="009E309D">
        <w:rPr>
          <w:rFonts w:ascii="Arial" w:eastAsia="Times New Roman" w:hAnsi="Arial" w:cs="Arial"/>
          <w:kern w:val="0"/>
          <w:sz w:val="22"/>
          <w:szCs w:val="22"/>
          <w:lang w:val="en-US" w:eastAsia="el-GR"/>
        </w:rPr>
        <w:t xml:space="preserve">. Together, these elements interweave narratives that speak to both our past and present. The exhibition also features </w:t>
      </w:r>
      <w:r w:rsidR="00DB4B10" w:rsidRPr="009E309D">
        <w:rPr>
          <w:rFonts w:ascii="Arial" w:eastAsia="Times New Roman" w:hAnsi="Arial" w:cs="Arial"/>
          <w:kern w:val="0"/>
          <w:sz w:val="22"/>
          <w:szCs w:val="22"/>
          <w:lang w:val="en-US" w:eastAsia="el-GR"/>
        </w:rPr>
        <w:t xml:space="preserve">three </w:t>
      </w:r>
      <w:r w:rsidRPr="009E309D">
        <w:rPr>
          <w:rFonts w:ascii="Arial" w:eastAsia="Times New Roman" w:hAnsi="Arial" w:cs="Arial"/>
          <w:kern w:val="0"/>
          <w:sz w:val="22"/>
          <w:szCs w:val="22"/>
          <w:lang w:val="en-US" w:eastAsia="el-GR"/>
        </w:rPr>
        <w:t>new commissions by the artist.</w:t>
      </w:r>
    </w:p>
    <w:p w:rsidR="005C0A63" w:rsidRPr="009E309D" w:rsidRDefault="005C0A63"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Set in the Acropolis Museum’s </w:t>
      </w:r>
      <w:r w:rsidR="00260513" w:rsidRPr="009E309D">
        <w:rPr>
          <w:rFonts w:ascii="Arial" w:eastAsia="Times New Roman" w:hAnsi="Arial" w:cs="Arial"/>
          <w:kern w:val="0"/>
          <w:sz w:val="22"/>
          <w:szCs w:val="22"/>
          <w:lang w:val="en-US" w:eastAsia="el-GR"/>
        </w:rPr>
        <w:t>Temporary Exhibition Gallery</w:t>
      </w:r>
      <w:r w:rsidR="005D280F" w:rsidRPr="009E309D">
        <w:rPr>
          <w:rFonts w:ascii="Arial" w:eastAsia="Times New Roman" w:hAnsi="Arial" w:cs="Arial"/>
          <w:kern w:val="0"/>
          <w:sz w:val="22"/>
          <w:szCs w:val="22"/>
          <w:lang w:val="en-US" w:eastAsia="el-GR"/>
        </w:rPr>
        <w:t xml:space="preserve"> – </w:t>
      </w:r>
      <w:r w:rsidRPr="009E309D">
        <w:rPr>
          <w:rFonts w:ascii="Arial" w:eastAsia="Times New Roman" w:hAnsi="Arial" w:cs="Arial"/>
          <w:kern w:val="0"/>
          <w:sz w:val="22"/>
          <w:szCs w:val="22"/>
          <w:lang w:val="en-US" w:eastAsia="el-GR"/>
        </w:rPr>
        <w:t xml:space="preserve">where the absence of the Parthenon sculptures is </w:t>
      </w:r>
      <w:r w:rsidR="00DB4B10" w:rsidRPr="009E309D">
        <w:rPr>
          <w:rFonts w:ascii="Arial" w:eastAsia="Times New Roman" w:hAnsi="Arial" w:cs="Arial"/>
          <w:kern w:val="0"/>
          <w:sz w:val="22"/>
          <w:szCs w:val="22"/>
          <w:lang w:val="en-US" w:eastAsia="el-GR"/>
        </w:rPr>
        <w:t xml:space="preserve">acknowledged </w:t>
      </w:r>
      <w:r w:rsidR="005D280F" w:rsidRPr="009E309D">
        <w:rPr>
          <w:rFonts w:ascii="Arial" w:eastAsia="Times New Roman" w:hAnsi="Arial" w:cs="Arial"/>
          <w:kern w:val="0"/>
          <w:sz w:val="22"/>
          <w:szCs w:val="22"/>
          <w:lang w:val="en-US" w:eastAsia="el-GR"/>
        </w:rPr>
        <w:t xml:space="preserve">– </w:t>
      </w:r>
      <w:r w:rsidRPr="009E309D">
        <w:rPr>
          <w:rFonts w:ascii="Arial" w:eastAsia="Times New Roman" w:hAnsi="Arial" w:cs="Arial"/>
          <w:kern w:val="0"/>
          <w:sz w:val="22"/>
          <w:szCs w:val="22"/>
          <w:lang w:val="en-US" w:eastAsia="el-GR"/>
        </w:rPr>
        <w:t>the exhibition unfolds a story of colonialism and the looting of cultural institutions, as viewed through Rakowitz’s lens. The artist addresses a persistent global</w:t>
      </w:r>
      <w:r w:rsidR="008419AD" w:rsidRPr="009E309D">
        <w:rPr>
          <w:rFonts w:ascii="Arial" w:eastAsia="Times New Roman" w:hAnsi="Arial" w:cs="Arial"/>
          <w:kern w:val="0"/>
          <w:sz w:val="22"/>
          <w:szCs w:val="22"/>
          <w:lang w:val="en-US" w:eastAsia="el-GR"/>
        </w:rPr>
        <w:t xml:space="preserve"> and still unresolved</w:t>
      </w:r>
      <w:r w:rsidRPr="009E309D">
        <w:rPr>
          <w:rFonts w:ascii="Arial" w:eastAsia="Times New Roman" w:hAnsi="Arial" w:cs="Arial"/>
          <w:kern w:val="0"/>
          <w:sz w:val="22"/>
          <w:szCs w:val="22"/>
          <w:lang w:val="en-US" w:eastAsia="el-GR"/>
        </w:rPr>
        <w:t xml:space="preserve"> cultural trauma: the displacement of objects that embody the memory and identity of a people, transforming them into art</w:t>
      </w:r>
      <w:r w:rsidR="00831144" w:rsidRPr="009E309D">
        <w:rPr>
          <w:rFonts w:ascii="Arial" w:eastAsia="Times New Roman" w:hAnsi="Arial" w:cs="Arial"/>
          <w:kern w:val="0"/>
          <w:sz w:val="22"/>
          <w:szCs w:val="22"/>
          <w:lang w:val="en-US" w:eastAsia="el-GR"/>
        </w:rPr>
        <w:t>e</w:t>
      </w:r>
      <w:r w:rsidRPr="009E309D">
        <w:rPr>
          <w:rFonts w:ascii="Arial" w:eastAsia="Times New Roman" w:hAnsi="Arial" w:cs="Arial"/>
          <w:kern w:val="0"/>
          <w:sz w:val="22"/>
          <w:szCs w:val="22"/>
          <w:lang w:val="en-US" w:eastAsia="el-GR"/>
        </w:rPr>
        <w:t>facts in exile</w:t>
      </w:r>
      <w:r w:rsidR="008419AD" w:rsidRPr="009E309D">
        <w:rPr>
          <w:rFonts w:ascii="Arial" w:eastAsia="Times New Roman" w:hAnsi="Arial" w:cs="Arial"/>
          <w:kern w:val="0"/>
          <w:sz w:val="22"/>
          <w:szCs w:val="22"/>
          <w:lang w:val="en-US" w:eastAsia="el-GR"/>
        </w:rPr>
        <w:t xml:space="preserve">; as well as products of looting, theft, transaction, destruction and disappearance. </w:t>
      </w:r>
    </w:p>
    <w:p w:rsidR="00DB4B10" w:rsidRPr="009E309D" w:rsidRDefault="005C0A63" w:rsidP="00AB1158">
      <w:pPr>
        <w:spacing w:after="120"/>
        <w:rPr>
          <w:rFonts w:ascii="Arial" w:eastAsia="Times New Roman" w:hAnsi="Arial" w:cs="Arial"/>
          <w:i/>
          <w:iCs/>
          <w:kern w:val="0"/>
          <w:sz w:val="22"/>
          <w:szCs w:val="22"/>
          <w:lang w:val="en-US" w:eastAsia="el-GR"/>
        </w:rPr>
      </w:pPr>
      <w:r w:rsidRPr="009E309D">
        <w:rPr>
          <w:rFonts w:ascii="Arial" w:eastAsia="Times New Roman" w:hAnsi="Arial" w:cs="Arial"/>
          <w:kern w:val="0"/>
          <w:sz w:val="22"/>
          <w:szCs w:val="22"/>
          <w:lang w:val="en-US" w:eastAsia="el-GR"/>
        </w:rPr>
        <w:t xml:space="preserve">The exhibition’s title, </w:t>
      </w:r>
      <w:r w:rsidRPr="009E309D">
        <w:rPr>
          <w:rFonts w:ascii="Arial" w:eastAsia="Times New Roman" w:hAnsi="Arial" w:cs="Arial"/>
          <w:i/>
          <w:iCs/>
          <w:kern w:val="0"/>
          <w:sz w:val="22"/>
          <w:szCs w:val="22"/>
          <w:lang w:val="en-US" w:eastAsia="el-GR"/>
        </w:rPr>
        <w:t>Allspice</w:t>
      </w:r>
      <w:r w:rsidRPr="009E309D">
        <w:rPr>
          <w:rFonts w:ascii="Arial" w:eastAsia="Times New Roman" w:hAnsi="Arial" w:cs="Arial"/>
          <w:kern w:val="0"/>
          <w:sz w:val="22"/>
          <w:szCs w:val="22"/>
          <w:lang w:val="en-US" w:eastAsia="el-GR"/>
        </w:rPr>
        <w:t xml:space="preserve">, </w:t>
      </w:r>
      <w:r w:rsidR="001E0388" w:rsidRPr="009E309D">
        <w:rPr>
          <w:rFonts w:ascii="Arial" w:eastAsia="Times New Roman" w:hAnsi="Arial" w:cs="Arial"/>
          <w:kern w:val="0"/>
          <w:sz w:val="22"/>
          <w:szCs w:val="22"/>
          <w:lang w:val="en-US" w:eastAsia="el-GR"/>
        </w:rPr>
        <w:t xml:space="preserve">inspired from </w:t>
      </w:r>
      <w:r w:rsidRPr="009E309D">
        <w:rPr>
          <w:rFonts w:ascii="Arial" w:eastAsia="Times New Roman" w:hAnsi="Arial" w:cs="Arial"/>
          <w:kern w:val="0"/>
          <w:sz w:val="22"/>
          <w:szCs w:val="22"/>
          <w:lang w:val="en-US" w:eastAsia="el-GR"/>
        </w:rPr>
        <w:t xml:space="preserve">handwritten recipes by Rakowitz’s mother, reproduced on the </w:t>
      </w:r>
      <w:r w:rsidR="001E0388" w:rsidRPr="009E309D">
        <w:rPr>
          <w:rFonts w:ascii="Arial" w:eastAsia="Times New Roman" w:hAnsi="Arial" w:cs="Arial"/>
          <w:kern w:val="0"/>
          <w:sz w:val="22"/>
          <w:szCs w:val="22"/>
          <w:lang w:val="en-US" w:eastAsia="el-GR"/>
        </w:rPr>
        <w:t xml:space="preserve">existing </w:t>
      </w:r>
      <w:r w:rsidR="00A53E84" w:rsidRPr="009E309D">
        <w:rPr>
          <w:rFonts w:ascii="Arial" w:eastAsia="Times New Roman" w:hAnsi="Arial" w:cs="Arial"/>
          <w:kern w:val="0"/>
          <w:sz w:val="22"/>
          <w:szCs w:val="22"/>
          <w:lang w:val="en-US" w:eastAsia="el-GR"/>
        </w:rPr>
        <w:t xml:space="preserve">columns </w:t>
      </w:r>
      <w:r w:rsidR="001E0388" w:rsidRPr="009E309D">
        <w:rPr>
          <w:rFonts w:ascii="Arial" w:eastAsia="Times New Roman" w:hAnsi="Arial" w:cs="Arial"/>
          <w:kern w:val="0"/>
          <w:sz w:val="22"/>
          <w:szCs w:val="22"/>
          <w:lang w:val="en-US" w:eastAsia="el-GR"/>
        </w:rPr>
        <w:t>in the rooms of the temporary exhibition space</w:t>
      </w:r>
      <w:r w:rsidRPr="009E309D">
        <w:rPr>
          <w:rFonts w:ascii="Arial" w:eastAsia="Times New Roman" w:hAnsi="Arial" w:cs="Arial"/>
          <w:kern w:val="0"/>
          <w:sz w:val="22"/>
          <w:szCs w:val="22"/>
          <w:lang w:val="en-US" w:eastAsia="el-GR"/>
        </w:rPr>
        <w:t>. It evokes cross-cultural interactions and the memories of exile and migration</w:t>
      </w:r>
      <w:r w:rsidR="005D280F" w:rsidRPr="009E309D">
        <w:rPr>
          <w:rFonts w:ascii="Arial" w:eastAsia="Times New Roman" w:hAnsi="Arial" w:cs="Arial"/>
          <w:kern w:val="0"/>
          <w:sz w:val="22"/>
          <w:szCs w:val="22"/>
          <w:lang w:val="en-US" w:eastAsia="el-GR"/>
        </w:rPr>
        <w:t xml:space="preserve"> – </w:t>
      </w:r>
      <w:r w:rsidRPr="009E309D">
        <w:rPr>
          <w:rFonts w:ascii="Arial" w:eastAsia="Times New Roman" w:hAnsi="Arial" w:cs="Arial"/>
          <w:kern w:val="0"/>
          <w:sz w:val="22"/>
          <w:szCs w:val="22"/>
          <w:lang w:val="en-US" w:eastAsia="el-GR"/>
        </w:rPr>
        <w:t xml:space="preserve">of both people and their cultures. The installation, a </w:t>
      </w:r>
      <w:r w:rsidRPr="009E309D">
        <w:rPr>
          <w:rFonts w:ascii="Arial" w:eastAsia="Times New Roman" w:hAnsi="Arial" w:cs="Arial"/>
          <w:b/>
          <w:bCs/>
          <w:kern w:val="0"/>
          <w:sz w:val="22"/>
          <w:szCs w:val="22"/>
          <w:lang w:val="en-US" w:eastAsia="el-GR"/>
        </w:rPr>
        <w:t>new commission</w:t>
      </w:r>
      <w:r w:rsidRPr="009E309D">
        <w:rPr>
          <w:rFonts w:ascii="Arial" w:eastAsia="Times New Roman" w:hAnsi="Arial" w:cs="Arial"/>
          <w:kern w:val="0"/>
          <w:sz w:val="22"/>
          <w:szCs w:val="22"/>
          <w:lang w:val="en-US" w:eastAsia="el-GR"/>
        </w:rPr>
        <w:t xml:space="preserve"> by NEON, reflects </w:t>
      </w:r>
      <w:r w:rsidRPr="009E309D">
        <w:rPr>
          <w:rFonts w:ascii="Arial" w:eastAsia="Times New Roman" w:hAnsi="Arial" w:cs="Arial"/>
          <w:b/>
          <w:bCs/>
          <w:kern w:val="0"/>
          <w:sz w:val="22"/>
          <w:szCs w:val="22"/>
          <w:lang w:val="en-US" w:eastAsia="el-GR"/>
        </w:rPr>
        <w:t>Rakowitz’s</w:t>
      </w:r>
      <w:r w:rsidRPr="009E309D">
        <w:rPr>
          <w:rFonts w:ascii="Arial" w:eastAsia="Times New Roman" w:hAnsi="Arial" w:cs="Arial"/>
          <w:kern w:val="0"/>
          <w:sz w:val="22"/>
          <w:szCs w:val="22"/>
          <w:lang w:val="en-US" w:eastAsia="el-GR"/>
        </w:rPr>
        <w:t xml:space="preserve"> personal and political engagement with diasporic identity. As he explains:</w:t>
      </w:r>
      <w:r w:rsidR="00DB4B10" w:rsidRPr="009E309D">
        <w:rPr>
          <w:rFonts w:ascii="Arial" w:hAnsi="Arial" w:cs="Arial"/>
          <w:i/>
          <w:iCs/>
          <w:color w:val="000000" w:themeColor="text1"/>
          <w:sz w:val="22"/>
          <w:szCs w:val="22"/>
          <w:lang w:val="en-US"/>
        </w:rPr>
        <w:t>‘Going through my mother’s Iraqi recipes, one of the ingredients that is the most ubiquitous is allspice. This unripe dried berry, ground into a powder, tastes like many things all at once: cinnamon, cloves, nutmeg, hints of cardamom. It features as one of the major ingredients and dominant flavours in Iraqi baharat (spice mix) and when one is unable to procure all the other spices, it serves as a good substitute and preserves the flavour profile of the recipe.’</w:t>
      </w:r>
    </w:p>
    <w:p w:rsidR="00DB4B10" w:rsidRPr="009E309D" w:rsidRDefault="00DB4B10" w:rsidP="00AB1158">
      <w:pPr>
        <w:spacing w:after="120"/>
        <w:rPr>
          <w:rFonts w:ascii="Arial" w:eastAsia="Times New Roman" w:hAnsi="Arial" w:cs="Arial"/>
          <w:kern w:val="0"/>
          <w:sz w:val="22"/>
          <w:szCs w:val="22"/>
          <w:lang w:val="en-US" w:eastAsia="el-GR"/>
        </w:rPr>
      </w:pPr>
      <w:r w:rsidRPr="009E309D">
        <w:rPr>
          <w:rFonts w:ascii="Arial" w:hAnsi="Arial" w:cs="Arial"/>
          <w:i/>
          <w:iCs/>
          <w:color w:val="000000" w:themeColor="text1"/>
          <w:sz w:val="22"/>
          <w:szCs w:val="22"/>
          <w:lang w:val="en-US"/>
        </w:rPr>
        <w:t>‘</w:t>
      </w:r>
      <w:r w:rsidRPr="009E309D">
        <w:rPr>
          <w:rFonts w:ascii="Arial" w:hAnsi="Arial" w:cs="Arial"/>
          <w:bCs/>
          <w:i/>
          <w:iCs/>
          <w:color w:val="000000" w:themeColor="text1"/>
          <w:sz w:val="22"/>
          <w:szCs w:val="22"/>
          <w:lang w:val="en-US"/>
        </w:rPr>
        <w:t>Substitute</w:t>
      </w:r>
      <w:r w:rsidRPr="009E309D">
        <w:rPr>
          <w:rFonts w:ascii="Arial" w:hAnsi="Arial" w:cs="Arial"/>
          <w:i/>
          <w:iCs/>
          <w:color w:val="000000" w:themeColor="text1"/>
          <w:sz w:val="22"/>
          <w:szCs w:val="22"/>
          <w:lang w:val="en-US"/>
        </w:rPr>
        <w:t xml:space="preserve"> is derived from the Latin substituere, which comes from statuere, whose noun derivative is statua, or statue, which seems central to my work as a sculptor for the past two decades: making sculptures that are substitutions for other sculptures that have disappeared or been destroyed.</w:t>
      </w:r>
    </w:p>
    <w:p w:rsidR="005C0A63" w:rsidRPr="009E309D" w:rsidRDefault="005C0A63"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The exhibition opens with Rakowitz’s video work </w:t>
      </w:r>
      <w:r w:rsidRPr="009E309D">
        <w:rPr>
          <w:rFonts w:ascii="Arial" w:eastAsia="Times New Roman" w:hAnsi="Arial" w:cs="Arial"/>
          <w:i/>
          <w:iCs/>
          <w:kern w:val="0"/>
          <w:sz w:val="22"/>
          <w:szCs w:val="22"/>
          <w:lang w:val="en-US" w:eastAsia="el-GR"/>
        </w:rPr>
        <w:t>The Ballad of Special Ops Cody</w:t>
      </w:r>
      <w:r w:rsidRPr="009E309D">
        <w:rPr>
          <w:rFonts w:ascii="Arial" w:eastAsia="Times New Roman" w:hAnsi="Arial" w:cs="Arial"/>
          <w:kern w:val="0"/>
          <w:sz w:val="22"/>
          <w:szCs w:val="22"/>
          <w:lang w:val="en-US" w:eastAsia="el-GR"/>
        </w:rPr>
        <w:t>, filmed</w:t>
      </w:r>
      <w:r w:rsidR="00DB4B10" w:rsidRPr="009E309D">
        <w:rPr>
          <w:rFonts w:ascii="Arial" w:eastAsia="Times New Roman" w:hAnsi="Arial" w:cs="Arial"/>
          <w:kern w:val="0"/>
          <w:sz w:val="22"/>
          <w:szCs w:val="22"/>
          <w:lang w:val="en-US" w:eastAsia="el-GR"/>
        </w:rPr>
        <w:t xml:space="preserve"> at</w:t>
      </w:r>
      <w:r w:rsidR="00DB4B10" w:rsidRPr="009E309D">
        <w:rPr>
          <w:rFonts w:ascii="Arial" w:hAnsi="Arial" w:cs="Arial"/>
          <w:color w:val="000000" w:themeColor="text1"/>
          <w:sz w:val="22"/>
          <w:szCs w:val="22"/>
          <w:lang w:val="en-US"/>
        </w:rPr>
        <w:t xml:space="preserve">the Assyrian Galleries of the Institute for the Study of Ancient Cultures Museum (ISAC Museum) in Chicago. </w:t>
      </w:r>
      <w:r w:rsidRPr="009E309D">
        <w:rPr>
          <w:rFonts w:ascii="Arial" w:eastAsia="Times New Roman" w:hAnsi="Arial" w:cs="Arial"/>
          <w:kern w:val="0"/>
          <w:sz w:val="22"/>
          <w:szCs w:val="22"/>
          <w:lang w:val="en-US" w:eastAsia="el-GR"/>
        </w:rPr>
        <w:t>In it</w:t>
      </w:r>
      <w:r w:rsidR="00DB4B10" w:rsidRPr="009E309D">
        <w:rPr>
          <w:rFonts w:ascii="Arial" w:hAnsi="Arial" w:cs="Arial"/>
          <w:color w:val="000000" w:themeColor="text1"/>
          <w:sz w:val="22"/>
          <w:szCs w:val="22"/>
          <w:lang w:val="en-US"/>
        </w:rPr>
        <w:t xml:space="preserve"> the toy figurine Special Ops Cody offers to liberate the statues, urging them to escape from their vitrine and return home.</w:t>
      </w:r>
    </w:p>
    <w:p w:rsidR="00CE010F" w:rsidRPr="009E309D" w:rsidRDefault="005C0A63"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The exhibition presents ancient art</w:t>
      </w:r>
      <w:r w:rsidR="00E90A1E" w:rsidRPr="009E309D">
        <w:rPr>
          <w:rFonts w:ascii="Arial" w:eastAsia="Times New Roman" w:hAnsi="Arial" w:cs="Arial"/>
          <w:kern w:val="0"/>
          <w:sz w:val="22"/>
          <w:szCs w:val="22"/>
          <w:lang w:val="en-US" w:eastAsia="el-GR"/>
        </w:rPr>
        <w:t>e</w:t>
      </w:r>
      <w:r w:rsidRPr="009E309D">
        <w:rPr>
          <w:rFonts w:ascii="Arial" w:eastAsia="Times New Roman" w:hAnsi="Arial" w:cs="Arial"/>
          <w:kern w:val="0"/>
          <w:sz w:val="22"/>
          <w:szCs w:val="22"/>
          <w:lang w:val="en-US" w:eastAsia="el-GR"/>
        </w:rPr>
        <w:t xml:space="preserve">facts from the Middle East and southeastern Mediterranean, generously on loan: </w:t>
      </w:r>
      <w:r w:rsidR="008419AD" w:rsidRPr="009E309D">
        <w:rPr>
          <w:rFonts w:ascii="Arial" w:eastAsia="Times New Roman" w:hAnsi="Arial" w:cs="Arial"/>
          <w:kern w:val="0"/>
          <w:sz w:val="22"/>
          <w:szCs w:val="22"/>
          <w:lang w:val="en-US" w:eastAsia="el-GR"/>
        </w:rPr>
        <w:t>thirteen</w:t>
      </w:r>
      <w:r w:rsidR="00DB4B10" w:rsidRPr="009E309D">
        <w:rPr>
          <w:rFonts w:ascii="Arial" w:eastAsia="Times New Roman" w:hAnsi="Arial" w:cs="Arial"/>
          <w:kern w:val="0"/>
          <w:sz w:val="22"/>
          <w:szCs w:val="22"/>
          <w:lang w:val="en-US" w:eastAsia="el-GR"/>
        </w:rPr>
        <w:t xml:space="preserve">artefacts </w:t>
      </w:r>
      <w:r w:rsidRPr="009E309D">
        <w:rPr>
          <w:rFonts w:ascii="Arial" w:eastAsia="Times New Roman" w:hAnsi="Arial" w:cs="Arial"/>
          <w:kern w:val="0"/>
          <w:sz w:val="22"/>
          <w:szCs w:val="22"/>
          <w:lang w:val="en-US" w:eastAsia="el-GR"/>
        </w:rPr>
        <w:t xml:space="preserve">from the University of Chicago Institute for the Study of Ancient Cultures, and one from the Thanos N. Zintilis Collection of Cypriot Antiquities. These are shown in dialogue with many contemporary works from Rakowitz’s long-running series </w:t>
      </w:r>
      <w:r w:rsidR="00DB4B10" w:rsidRPr="009E309D">
        <w:rPr>
          <w:rFonts w:ascii="Arial" w:hAnsi="Arial" w:cs="Arial"/>
          <w:i/>
          <w:iCs/>
          <w:sz w:val="22"/>
          <w:szCs w:val="22"/>
          <w:lang w:val="en-US"/>
        </w:rPr>
        <w:t>The invisible enemy should not exist</w:t>
      </w:r>
      <w:r w:rsidR="00DB4B10" w:rsidRPr="009E309D">
        <w:rPr>
          <w:rFonts w:ascii="Arial" w:hAnsi="Arial" w:cs="Arial"/>
          <w:sz w:val="22"/>
          <w:szCs w:val="22"/>
          <w:lang w:val="en-US"/>
        </w:rPr>
        <w:t xml:space="preserve">). </w:t>
      </w:r>
      <w:r w:rsidR="00DB4B10" w:rsidRPr="009E309D">
        <w:rPr>
          <w:rFonts w:ascii="Arial" w:eastAsia="Times New Roman" w:hAnsi="Arial" w:cs="Arial"/>
          <w:kern w:val="0"/>
          <w:sz w:val="22"/>
          <w:szCs w:val="22"/>
          <w:lang w:val="en-US" w:eastAsia="el-GR"/>
        </w:rPr>
        <w:t xml:space="preserve">The works from the series </w:t>
      </w:r>
      <w:r w:rsidR="00DB4B10" w:rsidRPr="009E309D">
        <w:rPr>
          <w:rFonts w:ascii="Arial" w:hAnsi="Arial" w:cs="Arial"/>
          <w:i/>
          <w:iCs/>
          <w:sz w:val="22"/>
          <w:szCs w:val="22"/>
          <w:lang w:val="en-US"/>
        </w:rPr>
        <w:t>The invisible enemy should not exist</w:t>
      </w:r>
      <w:r w:rsidR="004C720C" w:rsidRPr="009E309D">
        <w:rPr>
          <w:rFonts w:ascii="Arial" w:hAnsi="Arial" w:cs="Arial"/>
          <w:i/>
          <w:iCs/>
          <w:sz w:val="22"/>
          <w:szCs w:val="22"/>
          <w:lang w:val="en-US"/>
        </w:rPr>
        <w:t xml:space="preserve">/ </w:t>
      </w:r>
      <w:r w:rsidR="00DB4B10" w:rsidRPr="009E309D">
        <w:rPr>
          <w:rFonts w:ascii="Arial" w:hAnsi="Arial" w:cs="Arial"/>
          <w:i/>
          <w:iCs/>
          <w:sz w:val="22"/>
          <w:szCs w:val="22"/>
          <w:lang w:val="en-US"/>
        </w:rPr>
        <w:t xml:space="preserve">Northwest </w:t>
      </w:r>
      <w:r w:rsidR="00DB4B10" w:rsidRPr="009E309D">
        <w:rPr>
          <w:rFonts w:ascii="Arial" w:hAnsi="Arial" w:cs="Arial"/>
          <w:i/>
          <w:iCs/>
          <w:sz w:val="22"/>
          <w:szCs w:val="22"/>
          <w:lang w:val="en-US"/>
        </w:rPr>
        <w:lastRenderedPageBreak/>
        <w:t xml:space="preserve">Palace of </w:t>
      </w:r>
      <w:r w:rsidR="00AB1158" w:rsidRPr="009E309D">
        <w:rPr>
          <w:rFonts w:ascii="Arial" w:hAnsi="Arial" w:cs="Arial"/>
          <w:i/>
          <w:iCs/>
          <w:sz w:val="22"/>
          <w:szCs w:val="22"/>
          <w:lang w:val="en-US"/>
        </w:rPr>
        <w:t>Kalḫu</w:t>
      </w:r>
      <w:r w:rsidR="00DB4B10" w:rsidRPr="009E309D">
        <w:rPr>
          <w:rFonts w:ascii="Arial" w:hAnsi="Arial" w:cs="Arial"/>
          <w:i/>
          <w:iCs/>
          <w:sz w:val="22"/>
          <w:szCs w:val="22"/>
          <w:lang w:val="en-US"/>
        </w:rPr>
        <w:t>(Nimrud)</w:t>
      </w:r>
      <w:r w:rsidRPr="009E309D">
        <w:rPr>
          <w:rFonts w:ascii="Arial" w:eastAsia="Times New Roman" w:hAnsi="Arial" w:cs="Arial"/>
          <w:kern w:val="0"/>
          <w:sz w:val="22"/>
          <w:szCs w:val="22"/>
          <w:lang w:val="en-US" w:eastAsia="el-GR"/>
        </w:rPr>
        <w:t xml:space="preserve"> are </w:t>
      </w:r>
      <w:r w:rsidR="00341BE8" w:rsidRPr="009E309D">
        <w:rPr>
          <w:rFonts w:ascii="Arial" w:eastAsia="Times New Roman" w:hAnsi="Arial" w:cs="Arial"/>
          <w:kern w:val="0"/>
          <w:sz w:val="22"/>
          <w:szCs w:val="22"/>
          <w:lang w:val="en-US" w:eastAsia="el-GR"/>
        </w:rPr>
        <w:t>‘</w:t>
      </w:r>
      <w:r w:rsidRPr="009E309D">
        <w:rPr>
          <w:rFonts w:ascii="Arial" w:eastAsia="Times New Roman" w:hAnsi="Arial" w:cs="Arial"/>
          <w:kern w:val="0"/>
          <w:sz w:val="22"/>
          <w:szCs w:val="22"/>
          <w:lang w:val="en-US" w:eastAsia="el-GR"/>
        </w:rPr>
        <w:t>reappearances</w:t>
      </w:r>
      <w:r w:rsidR="00341BE8" w:rsidRPr="009E309D">
        <w:rPr>
          <w:rFonts w:ascii="Arial" w:eastAsia="Times New Roman" w:hAnsi="Arial" w:cs="Arial"/>
          <w:kern w:val="0"/>
          <w:sz w:val="22"/>
          <w:szCs w:val="22"/>
          <w:lang w:val="en-US" w:eastAsia="el-GR"/>
        </w:rPr>
        <w:t>’</w:t>
      </w:r>
      <w:r w:rsidRPr="009E309D">
        <w:rPr>
          <w:rFonts w:ascii="Arial" w:eastAsia="Times New Roman" w:hAnsi="Arial" w:cs="Arial"/>
          <w:kern w:val="0"/>
          <w:sz w:val="22"/>
          <w:szCs w:val="22"/>
          <w:lang w:val="en-US" w:eastAsia="el-GR"/>
        </w:rPr>
        <w:t xml:space="preserve"> of relief sculptures from the Northwest Palace of </w:t>
      </w:r>
      <w:r w:rsidR="004C720C" w:rsidRPr="009E309D">
        <w:rPr>
          <w:rFonts w:ascii="Arial" w:eastAsia="Times New Roman" w:hAnsi="Arial" w:cs="Arial"/>
          <w:kern w:val="0"/>
          <w:sz w:val="22"/>
          <w:szCs w:val="22"/>
          <w:lang w:val="en-US" w:eastAsia="el-GR"/>
        </w:rPr>
        <w:t>Kalhu</w:t>
      </w:r>
      <w:r w:rsidR="00CE010F" w:rsidRPr="009E309D">
        <w:rPr>
          <w:rFonts w:ascii="Arial" w:eastAsia="Times New Roman" w:hAnsi="Arial" w:cs="Arial"/>
          <w:kern w:val="0"/>
          <w:sz w:val="22"/>
          <w:szCs w:val="22"/>
          <w:lang w:val="en-US" w:eastAsia="el-GR"/>
        </w:rPr>
        <w:t>(</w:t>
      </w:r>
      <w:r w:rsidR="004C720C" w:rsidRPr="009E309D">
        <w:rPr>
          <w:rFonts w:ascii="Arial" w:hAnsi="Arial" w:cs="Arial"/>
          <w:color w:val="000000" w:themeColor="text1"/>
          <w:sz w:val="22"/>
          <w:szCs w:val="22"/>
          <w:lang w:val="en-US"/>
        </w:rPr>
        <w:t>Nimrud</w:t>
      </w:r>
      <w:r w:rsidR="00CE010F" w:rsidRPr="009E309D">
        <w:rPr>
          <w:rFonts w:ascii="Arial" w:eastAsia="Times New Roman" w:hAnsi="Arial" w:cs="Arial"/>
          <w:kern w:val="0"/>
          <w:sz w:val="22"/>
          <w:szCs w:val="22"/>
          <w:lang w:val="en-US" w:eastAsia="el-GR"/>
        </w:rPr>
        <w:t>)</w:t>
      </w:r>
      <w:r w:rsidR="005D280F" w:rsidRPr="009E309D">
        <w:rPr>
          <w:rFonts w:ascii="Arial" w:eastAsia="Times New Roman" w:hAnsi="Arial" w:cs="Arial"/>
          <w:kern w:val="0"/>
          <w:sz w:val="22"/>
          <w:szCs w:val="22"/>
          <w:lang w:val="en-US" w:eastAsia="el-GR"/>
        </w:rPr>
        <w:t xml:space="preserve"> – </w:t>
      </w:r>
      <w:r w:rsidRPr="009E309D">
        <w:rPr>
          <w:rFonts w:ascii="Arial" w:eastAsia="Times New Roman" w:hAnsi="Arial" w:cs="Arial"/>
          <w:kern w:val="0"/>
          <w:sz w:val="22"/>
          <w:szCs w:val="22"/>
          <w:lang w:val="en-US" w:eastAsia="el-GR"/>
        </w:rPr>
        <w:t xml:space="preserve">historic Assyrian artworks that were looted or recently destroyed. These </w:t>
      </w:r>
      <w:r w:rsidR="00CE010F" w:rsidRPr="009E309D">
        <w:rPr>
          <w:rFonts w:ascii="Arial" w:eastAsia="Times New Roman" w:hAnsi="Arial" w:cs="Arial"/>
          <w:kern w:val="0"/>
          <w:sz w:val="22"/>
          <w:szCs w:val="22"/>
          <w:lang w:val="en-US" w:eastAsia="el-GR"/>
        </w:rPr>
        <w:t>‘reappearances’ are presented with empty spaces between them, echoing the damage of antiquity, war, and looting. Rather than concealing these cracks, the works embrace them, transforming trauma into testimony and absence into presence</w:t>
      </w:r>
    </w:p>
    <w:p w:rsidR="00CE010F" w:rsidRPr="009E309D" w:rsidRDefault="00CE010F"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These works are </w:t>
      </w:r>
      <w:r w:rsidR="005C0A63" w:rsidRPr="009E309D">
        <w:rPr>
          <w:rFonts w:ascii="Arial" w:eastAsia="Times New Roman" w:hAnsi="Arial" w:cs="Arial"/>
          <w:kern w:val="0"/>
          <w:sz w:val="22"/>
          <w:szCs w:val="22"/>
          <w:lang w:val="en-US" w:eastAsia="el-GR"/>
        </w:rPr>
        <w:t>made of papiermâché</w:t>
      </w:r>
      <w:r w:rsidR="00866191" w:rsidRPr="009E309D">
        <w:rPr>
          <w:rFonts w:ascii="Arial" w:eastAsia="Times New Roman" w:hAnsi="Arial" w:cs="Arial"/>
          <w:kern w:val="0"/>
          <w:sz w:val="22"/>
          <w:szCs w:val="22"/>
          <w:lang w:val="en-US" w:eastAsia="el-GR"/>
        </w:rPr>
        <w:t>using Middle</w:t>
      </w:r>
      <w:r w:rsidR="005C0A63" w:rsidRPr="009E309D">
        <w:rPr>
          <w:rFonts w:ascii="Arial" w:eastAsia="Times New Roman" w:hAnsi="Arial" w:cs="Arial"/>
          <w:kern w:val="0"/>
          <w:sz w:val="22"/>
          <w:szCs w:val="22"/>
          <w:lang w:val="en-US" w:eastAsia="el-GR"/>
        </w:rPr>
        <w:t xml:space="preserve"> Eastern food packaging</w:t>
      </w:r>
      <w:r w:rsidR="004C720C" w:rsidRPr="009E309D">
        <w:rPr>
          <w:rFonts w:ascii="Arial" w:eastAsia="Times New Roman" w:hAnsi="Arial" w:cs="Arial"/>
          <w:kern w:val="0"/>
          <w:sz w:val="22"/>
          <w:szCs w:val="22"/>
          <w:lang w:val="en-US" w:eastAsia="el-GR"/>
        </w:rPr>
        <w:t xml:space="preserve">, Nineveh Magazine, published in Modern Assyrian and English,and Arabic-English newspapers found throughout the US,and </w:t>
      </w:r>
      <w:r w:rsidR="005C0A63" w:rsidRPr="009E309D">
        <w:rPr>
          <w:rFonts w:ascii="Arial" w:eastAsia="Times New Roman" w:hAnsi="Arial" w:cs="Arial"/>
          <w:kern w:val="0"/>
          <w:sz w:val="22"/>
          <w:szCs w:val="22"/>
          <w:lang w:val="en-US" w:eastAsia="el-GR"/>
        </w:rPr>
        <w:t>bear deliberate visual absences and gaps</w:t>
      </w:r>
      <w:r w:rsidRPr="009E309D">
        <w:rPr>
          <w:rFonts w:ascii="Arial" w:eastAsia="Times New Roman" w:hAnsi="Arial" w:cs="Arial"/>
          <w:kern w:val="0"/>
          <w:sz w:val="22"/>
          <w:szCs w:val="22"/>
          <w:lang w:val="en-US" w:eastAsia="el-GR"/>
        </w:rPr>
        <w:t>. These disposable materials underscore the absence of the original objects that are missing.</w:t>
      </w:r>
    </w:p>
    <w:p w:rsidR="00CE010F" w:rsidRPr="009E309D" w:rsidRDefault="00CE010F"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kern w:val="0"/>
          <w:sz w:val="22"/>
          <w:szCs w:val="22"/>
          <w:lang w:val="en-US" w:eastAsia="el-GR"/>
        </w:rPr>
        <w:t xml:space="preserve">Professor Nikolaos Chr. Stampolidis, Acropolis Museum General Director </w:t>
      </w:r>
      <w:r w:rsidRPr="009E309D">
        <w:rPr>
          <w:rFonts w:ascii="Arial" w:eastAsia="Times New Roman" w:hAnsi="Arial" w:cs="Arial"/>
          <w:kern w:val="0"/>
          <w:sz w:val="22"/>
          <w:szCs w:val="22"/>
          <w:lang w:val="en-US" w:eastAsia="el-GR"/>
        </w:rPr>
        <w:t>and co-curator of the exhibition, mentions:</w:t>
      </w:r>
      <w:r w:rsidRPr="009E309D">
        <w:rPr>
          <w:rFonts w:ascii="Arial" w:eastAsia="Times New Roman" w:hAnsi="Arial" w:cs="Arial"/>
          <w:i/>
          <w:kern w:val="0"/>
          <w:sz w:val="22"/>
          <w:szCs w:val="22"/>
          <w:lang w:val="en-US" w:eastAsia="el-GR"/>
        </w:rPr>
        <w:t>‘In any discussion about antiquities, one should insist on a fundamental distinction: are they refugees or prisoners?</w:t>
      </w:r>
    </w:p>
    <w:p w:rsidR="00CE010F" w:rsidRPr="009E309D" w:rsidRDefault="00CE010F" w:rsidP="00AB1158">
      <w:pPr>
        <w:spacing w:after="120"/>
        <w:rPr>
          <w:rFonts w:ascii="Arial" w:eastAsia="Times New Roman" w:hAnsi="Arial" w:cs="Arial"/>
          <w:i/>
          <w:kern w:val="0"/>
          <w:sz w:val="22"/>
          <w:szCs w:val="22"/>
          <w:lang w:val="en-US" w:eastAsia="el-GR"/>
        </w:rPr>
      </w:pPr>
      <w:r w:rsidRPr="009E309D">
        <w:rPr>
          <w:rFonts w:ascii="Arial" w:eastAsia="Times New Roman" w:hAnsi="Arial" w:cs="Arial"/>
          <w:i/>
          <w:kern w:val="0"/>
          <w:sz w:val="22"/>
          <w:szCs w:val="22"/>
          <w:lang w:val="en-US" w:eastAsia="el-GR"/>
        </w:rPr>
        <w:t>If artefacts are considered refugees, forcibly removed from their homeland due to circumstances beyond their control, then one could argue that they should be repatriated whenever conditions allow for their safe return. This repatriation, however, should not be linked to acts of theft, plunder, or trade. On the other hand, if they were forcibly expatriated through illegal means like grabbing, trading, bribery, etc., for personal enrichment, then the captive antiquities should be returned to their rightful owners.</w:t>
      </w:r>
    </w:p>
    <w:p w:rsidR="00CE010F" w:rsidRPr="009E309D" w:rsidRDefault="00CE010F" w:rsidP="00AB1158">
      <w:pPr>
        <w:spacing w:after="120"/>
        <w:rPr>
          <w:rFonts w:ascii="Arial" w:eastAsia="Times New Roman" w:hAnsi="Arial" w:cs="Arial"/>
          <w:kern w:val="0"/>
          <w:sz w:val="22"/>
          <w:szCs w:val="22"/>
          <w:lang w:val="en-US" w:eastAsia="el-GR"/>
        </w:rPr>
      </w:pPr>
      <w:r w:rsidRPr="009E309D">
        <w:rPr>
          <w:rFonts w:ascii="Arial" w:eastAsia="Times New Roman" w:hAnsi="Arial" w:cs="Arial"/>
          <w:i/>
          <w:kern w:val="0"/>
          <w:sz w:val="22"/>
          <w:szCs w:val="22"/>
          <w:lang w:val="en-US" w:eastAsia="el-GR"/>
        </w:rPr>
        <w:t xml:space="preserve">Until </w:t>
      </w:r>
      <w:r w:rsidRPr="009E309D">
        <w:rPr>
          <w:rFonts w:ascii="Arial" w:eastAsia="Times New Roman" w:hAnsi="Arial" w:cs="Arial"/>
          <w:b/>
          <w:i/>
          <w:kern w:val="0"/>
          <w:sz w:val="22"/>
          <w:szCs w:val="22"/>
          <w:lang w:val="en-US" w:eastAsia="el-GR"/>
        </w:rPr>
        <w:t xml:space="preserve">restorative </w:t>
      </w:r>
      <w:r w:rsidR="00CD2B9C" w:rsidRPr="009E309D">
        <w:rPr>
          <w:rFonts w:ascii="Arial" w:eastAsia="Times New Roman" w:hAnsi="Arial" w:cs="Arial"/>
          <w:b/>
          <w:i/>
          <w:kern w:val="0"/>
          <w:sz w:val="22"/>
          <w:szCs w:val="22"/>
          <w:lang w:val="en-US" w:eastAsia="el-GR"/>
        </w:rPr>
        <w:t>J</w:t>
      </w:r>
      <w:r w:rsidRPr="009E309D">
        <w:rPr>
          <w:rFonts w:ascii="Arial" w:eastAsia="Times New Roman" w:hAnsi="Arial" w:cs="Arial"/>
          <w:b/>
          <w:i/>
          <w:kern w:val="0"/>
          <w:sz w:val="22"/>
          <w:szCs w:val="22"/>
          <w:lang w:val="en-US" w:eastAsia="el-GR"/>
        </w:rPr>
        <w:t>ustice</w:t>
      </w:r>
      <w:r w:rsidRPr="009E309D">
        <w:rPr>
          <w:rFonts w:ascii="Arial" w:eastAsia="Times New Roman" w:hAnsi="Arial" w:cs="Arial"/>
          <w:i/>
          <w:kern w:val="0"/>
          <w:sz w:val="22"/>
          <w:szCs w:val="22"/>
          <w:lang w:val="en-US" w:eastAsia="el-GR"/>
        </w:rPr>
        <w:t xml:space="preserve"> is achieved, Rakowitz’s works, whether they are whole or fragmented statues, architectural components, or other forms of ‘reappearances,’ remain shadows and ghosts of the original objects, bearing the scent of memory and humanity. They serve as a poignant reminder of the thousands of objects that have been transported from exhibition to exhibition, from country to country, sensitizing consciences until the intended restoration of justice</w:t>
      </w:r>
      <w:r w:rsidRPr="009E309D">
        <w:rPr>
          <w:rFonts w:ascii="Arial" w:eastAsia="Times New Roman" w:hAnsi="Arial" w:cs="Arial"/>
          <w:kern w:val="0"/>
          <w:sz w:val="22"/>
          <w:szCs w:val="22"/>
          <w:lang w:val="en-US" w:eastAsia="el-GR"/>
        </w:rPr>
        <w:t>.’</w:t>
      </w:r>
    </w:p>
    <w:p w:rsidR="00866191" w:rsidRPr="009E309D" w:rsidRDefault="00162A95"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bCs/>
          <w:kern w:val="0"/>
          <w:sz w:val="22"/>
          <w:szCs w:val="22"/>
          <w:lang w:val="en-US" w:eastAsia="el-GR"/>
        </w:rPr>
        <w:t>Elina Kountouri</w:t>
      </w:r>
      <w:r w:rsidRPr="009E309D">
        <w:rPr>
          <w:rFonts w:ascii="Arial" w:eastAsia="Times New Roman" w:hAnsi="Arial" w:cs="Arial"/>
          <w:kern w:val="0"/>
          <w:sz w:val="22"/>
          <w:szCs w:val="22"/>
          <w:lang w:val="en-US" w:eastAsia="el-GR"/>
        </w:rPr>
        <w:t>, Director of NEON and co-curator of the exhibition, adds:</w:t>
      </w:r>
    </w:p>
    <w:p w:rsidR="00AB1158" w:rsidRPr="009E309D" w:rsidRDefault="00CE010F" w:rsidP="00AB1158">
      <w:pPr>
        <w:spacing w:after="120"/>
        <w:rPr>
          <w:rFonts w:ascii="Arial" w:eastAsia="Times New Roman" w:hAnsi="Arial" w:cs="Arial"/>
          <w:i/>
          <w:iCs/>
          <w:kern w:val="0"/>
          <w:sz w:val="22"/>
          <w:szCs w:val="22"/>
          <w:lang w:val="en-US" w:eastAsia="el-GR"/>
        </w:rPr>
      </w:pPr>
      <w:r w:rsidRPr="009E309D">
        <w:rPr>
          <w:rFonts w:ascii="Arial" w:hAnsi="Arial" w:cs="Arial"/>
          <w:i/>
          <w:iCs/>
          <w:color w:val="000000" w:themeColor="text1"/>
          <w:sz w:val="22"/>
          <w:szCs w:val="22"/>
          <w:lang w:val="en-US"/>
        </w:rPr>
        <w:t>‘Rakowitz’s artistic language is highly personal yet has a universal reach as if, through his attempt to save Iraq’s cultural history, he is offering us a history of the world. He metaboli</w:t>
      </w:r>
      <w:r w:rsidR="001E0388" w:rsidRPr="009E309D">
        <w:rPr>
          <w:rFonts w:ascii="Arial" w:hAnsi="Arial" w:cs="Arial"/>
          <w:i/>
          <w:iCs/>
          <w:color w:val="000000" w:themeColor="text1"/>
          <w:sz w:val="22"/>
          <w:szCs w:val="22"/>
          <w:lang w:val="en-US"/>
        </w:rPr>
        <w:t>z</w:t>
      </w:r>
      <w:r w:rsidRPr="009E309D">
        <w:rPr>
          <w:rFonts w:ascii="Arial" w:hAnsi="Arial" w:cs="Arial"/>
          <w:i/>
          <w:iCs/>
          <w:color w:val="000000" w:themeColor="text1"/>
          <w:sz w:val="22"/>
          <w:szCs w:val="22"/>
          <w:lang w:val="en-US"/>
        </w:rPr>
        <w:t>es wartime devastation in his work by returning to the objects themselves: whether lost, missing, or imperfect. He is making them whole again but not by ‘reconstructing’ them, a term that he emphatically resists. Instead, he advocates the term ‘reappearance’ as a recurring motif in his work. The production of these objects as artworks forms part of our material and immaterial heritage. They remain relevant, as they remind us of lives once lived and the survival of cultures.’</w:t>
      </w:r>
    </w:p>
    <w:p w:rsidR="00CE010F" w:rsidRPr="009E309D" w:rsidRDefault="00CE010F" w:rsidP="00AB1158">
      <w:pPr>
        <w:spacing w:after="120"/>
        <w:rPr>
          <w:rFonts w:ascii="Arial" w:eastAsia="Times New Roman" w:hAnsi="Arial" w:cs="Arial"/>
          <w:i/>
          <w:iCs/>
          <w:kern w:val="0"/>
          <w:sz w:val="22"/>
          <w:szCs w:val="22"/>
          <w:lang w:val="en-US" w:eastAsia="el-GR"/>
        </w:rPr>
      </w:pPr>
      <w:r w:rsidRPr="009E309D">
        <w:rPr>
          <w:rFonts w:ascii="Arial" w:hAnsi="Arial" w:cs="Arial"/>
          <w:i/>
          <w:iCs/>
          <w:color w:val="000000" w:themeColor="text1"/>
          <w:sz w:val="22"/>
          <w:szCs w:val="22"/>
          <w:lang w:val="en-US"/>
        </w:rPr>
        <w:t xml:space="preserve">‘Allspice is more than a contemporary art exhibition in dialogue with antiquity. It’s about our precarious condition in the present and the language of survival. By joining forces, maker and viewer ensure that wars are remembered and acknowledge transgenerational trauma, loss, and absences. </w:t>
      </w:r>
    </w:p>
    <w:p w:rsidR="00CE010F" w:rsidRPr="009E309D" w:rsidRDefault="00CE010F" w:rsidP="00AB1158">
      <w:pPr>
        <w:spacing w:after="120"/>
        <w:rPr>
          <w:rFonts w:ascii="Arial" w:hAnsi="Arial" w:cs="Arial"/>
          <w:i/>
          <w:iCs/>
          <w:color w:val="000000" w:themeColor="text1"/>
          <w:sz w:val="22"/>
          <w:szCs w:val="22"/>
          <w:lang w:val="en-US"/>
        </w:rPr>
      </w:pPr>
      <w:r w:rsidRPr="009E309D">
        <w:rPr>
          <w:rFonts w:ascii="Arial" w:hAnsi="Arial" w:cs="Arial"/>
          <w:i/>
          <w:iCs/>
          <w:color w:val="000000" w:themeColor="text1"/>
          <w:sz w:val="22"/>
          <w:szCs w:val="22"/>
          <w:lang w:val="en-US"/>
        </w:rPr>
        <w:t>Within the wall of the Acropolis Museum this storytelling becomes as much an act of healing as of resistance.’</w:t>
      </w:r>
    </w:p>
    <w:p w:rsidR="00162A95" w:rsidRPr="009E309D" w:rsidRDefault="00162A95"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bCs/>
          <w:kern w:val="0"/>
          <w:sz w:val="22"/>
          <w:szCs w:val="22"/>
          <w:lang w:val="en-US" w:eastAsia="el-GR"/>
        </w:rPr>
        <w:t>Thesecond new commission</w:t>
      </w:r>
      <w:r w:rsidR="00CE010F" w:rsidRPr="009E309D">
        <w:rPr>
          <w:rFonts w:ascii="Arial" w:eastAsia="Times New Roman" w:hAnsi="Arial" w:cs="Arial"/>
          <w:kern w:val="0"/>
          <w:sz w:val="22"/>
          <w:szCs w:val="22"/>
          <w:lang w:val="en-US" w:eastAsia="el-GR"/>
        </w:rPr>
        <w:t xml:space="preserve">, </w:t>
      </w:r>
      <w:r w:rsidRPr="009E309D">
        <w:rPr>
          <w:rFonts w:ascii="Arial" w:eastAsia="Times New Roman" w:hAnsi="Arial" w:cs="Arial"/>
          <w:kern w:val="0"/>
          <w:sz w:val="22"/>
          <w:szCs w:val="22"/>
          <w:lang w:val="en-US" w:eastAsia="el-GR"/>
        </w:rPr>
        <w:t>in the exhibition</w:t>
      </w:r>
      <w:r w:rsidR="00CE010F" w:rsidRPr="009E309D">
        <w:rPr>
          <w:rFonts w:ascii="Arial" w:eastAsia="Times New Roman" w:hAnsi="Arial" w:cs="Arial"/>
          <w:kern w:val="0"/>
          <w:sz w:val="22"/>
          <w:szCs w:val="22"/>
          <w:lang w:val="en-US" w:eastAsia="el-GR"/>
        </w:rPr>
        <w:t xml:space="preserve">,titled </w:t>
      </w:r>
      <w:r w:rsidR="00CE010F" w:rsidRPr="009E309D">
        <w:rPr>
          <w:rFonts w:ascii="Arial" w:hAnsi="Arial" w:cs="Arial"/>
          <w:i/>
          <w:iCs/>
          <w:sz w:val="22"/>
          <w:szCs w:val="22"/>
          <w:lang w:val="en-US"/>
        </w:rPr>
        <w:t>A Baghdadi Amba Dictionary</w:t>
      </w:r>
      <w:r w:rsidR="00CE010F" w:rsidRPr="009E309D">
        <w:rPr>
          <w:rFonts w:ascii="Arial" w:eastAsia="Times New Roman" w:hAnsi="Arial" w:cs="Arial"/>
          <w:kern w:val="0"/>
          <w:sz w:val="22"/>
          <w:szCs w:val="22"/>
          <w:lang w:val="en-US" w:eastAsia="el-GR"/>
        </w:rPr>
        <w:t xml:space="preserve">, </w:t>
      </w:r>
      <w:r w:rsidRPr="009E309D">
        <w:rPr>
          <w:rFonts w:ascii="Arial" w:eastAsia="Times New Roman" w:hAnsi="Arial" w:cs="Arial"/>
          <w:kern w:val="0"/>
          <w:sz w:val="22"/>
          <w:szCs w:val="22"/>
          <w:lang w:val="en-US" w:eastAsia="el-GR"/>
        </w:rPr>
        <w:t xml:space="preserve">appears within a display dedicated to multiple </w:t>
      </w:r>
      <w:r w:rsidR="00D55F4D" w:rsidRPr="009E309D">
        <w:rPr>
          <w:rFonts w:ascii="Arial" w:eastAsia="Times New Roman" w:hAnsi="Arial" w:cs="Arial"/>
          <w:kern w:val="0"/>
          <w:sz w:val="22"/>
          <w:szCs w:val="22"/>
          <w:lang w:val="en-US" w:eastAsia="el-GR"/>
        </w:rPr>
        <w:t xml:space="preserve">times </w:t>
      </w:r>
      <w:r w:rsidRPr="009E309D">
        <w:rPr>
          <w:rFonts w:ascii="Arial" w:eastAsia="Times New Roman" w:hAnsi="Arial" w:cs="Arial"/>
          <w:kern w:val="0"/>
          <w:sz w:val="22"/>
          <w:szCs w:val="22"/>
          <w:lang w:val="en-US" w:eastAsia="el-GR"/>
        </w:rPr>
        <w:t xml:space="preserve">and cultures. It is connected to the </w:t>
      </w:r>
      <w:r w:rsidRPr="009E309D">
        <w:rPr>
          <w:rFonts w:ascii="Arial" w:eastAsia="Times New Roman" w:hAnsi="Arial" w:cs="Arial"/>
          <w:b/>
          <w:bCs/>
          <w:kern w:val="0"/>
          <w:sz w:val="22"/>
          <w:szCs w:val="22"/>
          <w:lang w:val="en-US" w:eastAsia="el-GR"/>
        </w:rPr>
        <w:t>Chicago Assyrian Dictionary</w:t>
      </w:r>
      <w:r w:rsidRPr="009E309D">
        <w:rPr>
          <w:rFonts w:ascii="Arial" w:eastAsia="Times New Roman" w:hAnsi="Arial" w:cs="Arial"/>
          <w:kern w:val="0"/>
          <w:sz w:val="22"/>
          <w:szCs w:val="22"/>
          <w:lang w:val="en-US" w:eastAsia="el-GR"/>
        </w:rPr>
        <w:t xml:space="preserve"> (CAD) and speaks to the fragility of language and cultural heritage.</w:t>
      </w:r>
    </w:p>
    <w:p w:rsidR="00AB1158" w:rsidRPr="009E309D" w:rsidRDefault="00162A95"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The CAD is a monumental scholarly project</w:t>
      </w:r>
      <w:r w:rsidR="00D55F4D" w:rsidRPr="009E309D">
        <w:rPr>
          <w:rFonts w:ascii="Arial" w:eastAsia="Times New Roman" w:hAnsi="Arial" w:cs="Arial"/>
          <w:kern w:val="0"/>
          <w:sz w:val="22"/>
          <w:szCs w:val="22"/>
          <w:lang w:val="en-US" w:eastAsia="el-GR"/>
        </w:rPr>
        <w:t>.  This</w:t>
      </w:r>
      <w:r w:rsidRPr="009E309D">
        <w:rPr>
          <w:rFonts w:ascii="Arial" w:eastAsia="Times New Roman" w:hAnsi="Arial" w:cs="Arial"/>
          <w:kern w:val="0"/>
          <w:sz w:val="22"/>
          <w:szCs w:val="22"/>
          <w:lang w:val="en-US" w:eastAsia="el-GR"/>
        </w:rPr>
        <w:t xml:space="preserve"> 21-volume encyclopedic study of Akkadian, a language </w:t>
      </w:r>
      <w:r w:rsidR="00CE010F" w:rsidRPr="009E309D">
        <w:rPr>
          <w:rFonts w:ascii="Arial" w:eastAsia="Times New Roman" w:hAnsi="Arial" w:cs="Arial"/>
          <w:kern w:val="0"/>
          <w:sz w:val="22"/>
          <w:szCs w:val="22"/>
          <w:lang w:val="en-US" w:eastAsia="el-GR"/>
        </w:rPr>
        <w:t>not</w:t>
      </w:r>
      <w:r w:rsidRPr="009E309D">
        <w:rPr>
          <w:rFonts w:ascii="Arial" w:eastAsia="Times New Roman" w:hAnsi="Arial" w:cs="Arial"/>
          <w:kern w:val="0"/>
          <w:sz w:val="22"/>
          <w:szCs w:val="22"/>
          <w:lang w:val="en-US" w:eastAsia="el-GR"/>
        </w:rPr>
        <w:t xml:space="preserve"> spoken for 2,000 years</w:t>
      </w:r>
      <w:r w:rsidR="00FE2147" w:rsidRPr="009E309D">
        <w:rPr>
          <w:rFonts w:ascii="Arial" w:eastAsia="Times New Roman" w:hAnsi="Arial" w:cs="Arial"/>
          <w:kern w:val="0"/>
          <w:sz w:val="22"/>
          <w:szCs w:val="22"/>
          <w:lang w:val="en-US" w:eastAsia="el-GR"/>
        </w:rPr>
        <w:t>,</w:t>
      </w:r>
      <w:r w:rsidR="00FE2147" w:rsidRPr="009E309D">
        <w:rPr>
          <w:rFonts w:ascii="Arial" w:hAnsi="Arial" w:cs="Arial"/>
          <w:color w:val="000000" w:themeColor="text1"/>
          <w:sz w:val="22"/>
          <w:szCs w:val="22"/>
          <w:lang w:val="en-US"/>
        </w:rPr>
        <w:t xml:space="preserve"> was compiled by scholars at the Institute for the Study of Ancient Cultures of the University of Chicago</w:t>
      </w:r>
      <w:r w:rsidR="00FE2147" w:rsidRPr="009E309D">
        <w:rPr>
          <w:rFonts w:ascii="Arial" w:eastAsia="Times New Roman" w:hAnsi="Arial" w:cs="Arial"/>
          <w:kern w:val="0"/>
          <w:sz w:val="22"/>
          <w:szCs w:val="22"/>
          <w:lang w:val="en-US" w:eastAsia="el-GR"/>
        </w:rPr>
        <w:t>.</w:t>
      </w:r>
      <w:r w:rsidR="00FE2147" w:rsidRPr="009E309D">
        <w:rPr>
          <w:rFonts w:ascii="Arial" w:hAnsi="Arial" w:cs="Arial"/>
          <w:color w:val="000000" w:themeColor="text1"/>
          <w:sz w:val="22"/>
          <w:szCs w:val="22"/>
          <w:lang w:val="en-US"/>
        </w:rPr>
        <w:t xml:space="preserve"> It provides a comprehensive record of Akkadian, the earliest known Semitic language, written </w:t>
      </w:r>
      <w:r w:rsidR="00FE2147" w:rsidRPr="009E309D">
        <w:rPr>
          <w:rFonts w:ascii="Arial" w:hAnsi="Arial" w:cs="Arial"/>
          <w:color w:val="000000" w:themeColor="text1"/>
          <w:sz w:val="22"/>
          <w:szCs w:val="22"/>
          <w:lang w:val="en-US"/>
        </w:rPr>
        <w:lastRenderedPageBreak/>
        <w:t xml:space="preserve">using the cuneiform script. Its lexical entries quote individual cuneiform sources from different regions and periods—spanning some 2,500 years and multiple dialects—revealing shifts in meanings and usage of Akkadian words and consequently of Mesopotamian society and culture. </w:t>
      </w:r>
    </w:p>
    <w:p w:rsidR="00AB1158" w:rsidRPr="009E309D" w:rsidRDefault="00FE2147" w:rsidP="00AB1158">
      <w:pPr>
        <w:spacing w:after="120"/>
        <w:rPr>
          <w:rFonts w:ascii="Arial" w:eastAsia="Times New Roman" w:hAnsi="Arial" w:cs="Arial"/>
          <w:kern w:val="0"/>
          <w:sz w:val="22"/>
          <w:szCs w:val="22"/>
          <w:lang w:val="en-US" w:eastAsia="el-GR"/>
        </w:rPr>
      </w:pPr>
      <w:r w:rsidRPr="009E309D">
        <w:rPr>
          <w:rFonts w:ascii="Arial" w:hAnsi="Arial" w:cs="Arial"/>
          <w:color w:val="000000" w:themeColor="text1"/>
          <w:sz w:val="22"/>
          <w:szCs w:val="22"/>
          <w:lang w:val="en-US"/>
        </w:rPr>
        <w:t xml:space="preserve">As an indispensable research tool, the CAD not only allows scholars to explore the written record of Mesopotamian civilization but also contributes to the study of later Semitic languages, including modern Assyrian (also known as modern Syriac or Northeastern Neo-Aramaic), tracing linguistic and cultural connections that extend into the present day.  </w:t>
      </w:r>
    </w:p>
    <w:p w:rsidR="004C720C" w:rsidRPr="009E309D" w:rsidRDefault="00162A95"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In</w:t>
      </w:r>
      <w:r w:rsidR="001E0388" w:rsidRPr="009E309D">
        <w:rPr>
          <w:rFonts w:ascii="Arial" w:hAnsi="Arial" w:cs="Arial"/>
          <w:i/>
          <w:iCs/>
          <w:color w:val="000000"/>
          <w:kern w:val="0"/>
          <w:sz w:val="22"/>
          <w:szCs w:val="22"/>
          <w:lang w:val="en-GB"/>
        </w:rPr>
        <w:t>A Baghdadi Amba Dictionary</w:t>
      </w:r>
      <w:r w:rsidRPr="009E309D">
        <w:rPr>
          <w:rFonts w:ascii="Arial" w:eastAsia="Times New Roman" w:hAnsi="Arial" w:cs="Arial"/>
          <w:kern w:val="0"/>
          <w:sz w:val="22"/>
          <w:szCs w:val="22"/>
          <w:lang w:val="en-US" w:eastAsia="el-GR"/>
        </w:rPr>
        <w:t>, Rakowitz draws a parallel between the vulnerable state of cultural relics and the fragile memory of diasporic communities. The scholar reviving a forgotten language and the conservator restoring a damaged manuscript both face dilemmas akin to those of the expatriate who must reconcile inherited identity with life in a new homeland. What do we preserve? What do we let go? How do we safeguard what is fading? How do we hold together a fragmented sense of self?</w:t>
      </w:r>
    </w:p>
    <w:p w:rsidR="004C720C" w:rsidRPr="009E309D" w:rsidRDefault="004C720C" w:rsidP="004C720C">
      <w:pPr>
        <w:rPr>
          <w:rFonts w:ascii="Arial" w:hAnsi="Arial" w:cs="Arial"/>
          <w:sz w:val="22"/>
          <w:szCs w:val="22"/>
          <w:lang w:val="en-US"/>
        </w:rPr>
      </w:pPr>
      <w:r w:rsidRPr="009E309D">
        <w:rPr>
          <w:rFonts w:ascii="Arial" w:hAnsi="Arial" w:cs="Arial"/>
          <w:i/>
          <w:iCs/>
          <w:sz w:val="22"/>
          <w:szCs w:val="22"/>
          <w:lang w:val="en-US"/>
        </w:rPr>
        <w:t xml:space="preserve">Amba </w:t>
      </w:r>
      <w:r w:rsidRPr="009E309D">
        <w:rPr>
          <w:rFonts w:ascii="Arial" w:hAnsi="Arial" w:cs="Arial"/>
          <w:sz w:val="22"/>
          <w:szCs w:val="22"/>
          <w:lang w:val="en-US"/>
        </w:rPr>
        <w:t xml:space="preserve">is a pickled mango condiment originating in India, that features quite prominently in Iraqi cuisine and is believed to have been first imported there in the 19th century. In Chicago, it is sold at Assyrian grocery stores. </w:t>
      </w:r>
      <w:r w:rsidRPr="009E309D">
        <w:rPr>
          <w:rFonts w:ascii="Arial" w:hAnsi="Arial" w:cs="Arial"/>
          <w:i/>
          <w:iCs/>
          <w:sz w:val="22"/>
          <w:szCs w:val="22"/>
          <w:lang w:val="en-US"/>
        </w:rPr>
        <w:t xml:space="preserve">A Baghdadi Amba Dictionary </w:t>
      </w:r>
      <w:r w:rsidRPr="009E309D">
        <w:rPr>
          <w:rFonts w:ascii="Arial" w:hAnsi="Arial" w:cs="Arial"/>
          <w:sz w:val="22"/>
          <w:szCs w:val="22"/>
          <w:lang w:val="en-US"/>
        </w:rPr>
        <w:t xml:space="preserve">comprises preserved jars of amba have been homemade here in Athens by the artist Michael Rakowitz and will be served at the conclusion of the exhibition. On the outside of each jar, Rakowitz has inscribed on the glass a meandering glossary of terms and expressions that his Iraqi Jewish mother, Yvonne, has taught him over the years, preserving a dialect in diaspora. </w:t>
      </w:r>
    </w:p>
    <w:p w:rsidR="004C720C" w:rsidRPr="009E309D" w:rsidRDefault="004C720C" w:rsidP="00AB1158">
      <w:pPr>
        <w:spacing w:after="120"/>
        <w:rPr>
          <w:rFonts w:ascii="Arial" w:eastAsia="Times New Roman" w:hAnsi="Arial" w:cs="Arial"/>
          <w:kern w:val="0"/>
          <w:sz w:val="22"/>
          <w:szCs w:val="22"/>
          <w:lang w:val="en-US" w:eastAsia="el-GR"/>
        </w:rPr>
      </w:pPr>
    </w:p>
    <w:p w:rsidR="00AB1158" w:rsidRPr="009E309D" w:rsidRDefault="00FE2147" w:rsidP="00AB1158">
      <w:pPr>
        <w:spacing w:after="120"/>
        <w:rPr>
          <w:rFonts w:ascii="Arial" w:hAnsi="Arial" w:cs="Arial"/>
          <w:color w:val="000000" w:themeColor="text1"/>
          <w:sz w:val="22"/>
          <w:szCs w:val="22"/>
          <w:lang w:val="en-US"/>
        </w:rPr>
      </w:pPr>
      <w:r w:rsidRPr="009E309D">
        <w:rPr>
          <w:rFonts w:ascii="Arial" w:hAnsi="Arial" w:cs="Arial"/>
          <w:sz w:val="22"/>
          <w:szCs w:val="22"/>
          <w:lang w:val="en-US"/>
        </w:rPr>
        <w:t xml:space="preserve">In the </w:t>
      </w:r>
      <w:r w:rsidRPr="009E309D">
        <w:rPr>
          <w:rFonts w:ascii="Arial" w:hAnsi="Arial" w:cs="Arial"/>
          <w:b/>
          <w:bCs/>
          <w:sz w:val="22"/>
          <w:szCs w:val="22"/>
          <w:lang w:val="en-US"/>
        </w:rPr>
        <w:t>third new commission</w:t>
      </w:r>
      <w:r w:rsidRPr="009E309D">
        <w:rPr>
          <w:rFonts w:ascii="Arial" w:hAnsi="Arial" w:cs="Arial"/>
          <w:sz w:val="22"/>
          <w:szCs w:val="22"/>
          <w:lang w:val="en-US"/>
        </w:rPr>
        <w:t xml:space="preserve">, Michael Rakowitz creates a collage between cultures, “linking” the body of the Assyrian deity Lamassu with the bearded male head from Cyprus. The work titled </w:t>
      </w:r>
      <w:r w:rsidRPr="009E309D">
        <w:rPr>
          <w:rFonts w:ascii="Arial" w:hAnsi="Arial" w:cs="Arial"/>
          <w:i/>
          <w:iCs/>
          <w:sz w:val="22"/>
          <w:szCs w:val="22"/>
          <w:lang w:val="en-US"/>
        </w:rPr>
        <w:t xml:space="preserve">Study for a Lamassu in spolia </w:t>
      </w:r>
      <w:r w:rsidRPr="009E309D">
        <w:rPr>
          <w:rFonts w:ascii="Arial" w:hAnsi="Arial" w:cs="Arial"/>
          <w:sz w:val="22"/>
          <w:szCs w:val="22"/>
          <w:lang w:val="en-US"/>
        </w:rPr>
        <w:t>features a sketch of the body of the lamassu drawn directly on the glass of the vitrine containing the stone male head from Cyprus, from the Thanos N. Zintilis Collection of Cypriot Antiquities in the Museum of Cycladic Art in Athens</w:t>
      </w:r>
      <w:r w:rsidR="001E0388" w:rsidRPr="009E309D">
        <w:rPr>
          <w:rFonts w:ascii="Arial" w:hAnsi="Arial" w:cs="Arial"/>
          <w:sz w:val="22"/>
          <w:szCs w:val="22"/>
          <w:lang w:val="en-US"/>
        </w:rPr>
        <w:t xml:space="preserve">. The work </w:t>
      </w:r>
      <w:r w:rsidRPr="009E309D">
        <w:rPr>
          <w:rFonts w:ascii="Arial" w:hAnsi="Arial" w:cs="Arial"/>
          <w:sz w:val="22"/>
          <w:szCs w:val="22"/>
          <w:lang w:val="en-US"/>
        </w:rPr>
        <w:t>propos</w:t>
      </w:r>
      <w:r w:rsidR="001E0388" w:rsidRPr="009E309D">
        <w:rPr>
          <w:rFonts w:ascii="Arial" w:hAnsi="Arial" w:cs="Arial"/>
          <w:sz w:val="22"/>
          <w:szCs w:val="22"/>
          <w:lang w:val="en-US"/>
        </w:rPr>
        <w:t>es</w:t>
      </w:r>
      <w:r w:rsidRPr="009E309D">
        <w:rPr>
          <w:rFonts w:ascii="Arial" w:hAnsi="Arial" w:cs="Arial"/>
          <w:sz w:val="22"/>
          <w:szCs w:val="22"/>
          <w:lang w:val="en-US"/>
        </w:rPr>
        <w:t xml:space="preserve"> a possible union </w:t>
      </w:r>
      <w:r w:rsidR="006B7803" w:rsidRPr="009E309D">
        <w:rPr>
          <w:rFonts w:ascii="Arial" w:hAnsi="Arial" w:cs="Arial"/>
          <w:sz w:val="22"/>
          <w:szCs w:val="22"/>
          <w:lang w:val="en-US"/>
        </w:rPr>
        <w:t>of these two fragments</w:t>
      </w:r>
      <w:r w:rsidRPr="009E309D">
        <w:rPr>
          <w:rFonts w:ascii="Arial" w:hAnsi="Arial" w:cs="Arial"/>
          <w:sz w:val="22"/>
          <w:szCs w:val="22"/>
          <w:lang w:val="en-US"/>
        </w:rPr>
        <w:t xml:space="preserve">, often seen in </w:t>
      </w:r>
      <w:r w:rsidRPr="009E309D">
        <w:rPr>
          <w:rFonts w:ascii="Arial" w:hAnsi="Arial" w:cs="Arial"/>
          <w:i/>
          <w:iCs/>
          <w:sz w:val="22"/>
          <w:szCs w:val="22"/>
          <w:lang w:val="en-US"/>
        </w:rPr>
        <w:t>spolia</w:t>
      </w:r>
      <w:r w:rsidRPr="009E309D">
        <w:rPr>
          <w:rFonts w:ascii="Arial" w:hAnsi="Arial" w:cs="Arial"/>
          <w:sz w:val="22"/>
          <w:szCs w:val="22"/>
          <w:lang w:val="en-US"/>
        </w:rPr>
        <w:t>, an ancient technique in which stones from older structures were repurposed for functional or decorative purposes.</w:t>
      </w:r>
    </w:p>
    <w:p w:rsidR="00FE2147" w:rsidRPr="009E309D" w:rsidRDefault="00FE2147" w:rsidP="00AB1158">
      <w:pPr>
        <w:spacing w:after="120"/>
        <w:rPr>
          <w:rFonts w:ascii="Arial" w:hAnsi="Arial" w:cs="Arial"/>
          <w:i/>
          <w:iCs/>
          <w:color w:val="000000" w:themeColor="text1"/>
          <w:sz w:val="22"/>
          <w:szCs w:val="22"/>
          <w:lang w:val="en-US"/>
        </w:rPr>
      </w:pPr>
      <w:r w:rsidRPr="009E309D">
        <w:rPr>
          <w:rFonts w:ascii="Arial" w:hAnsi="Arial" w:cs="Arial"/>
          <w:b/>
          <w:bCs/>
          <w:sz w:val="22"/>
          <w:szCs w:val="22"/>
          <w:lang w:val="en-US"/>
        </w:rPr>
        <w:t>Michael Rakowitz</w:t>
      </w:r>
      <w:r w:rsidRPr="009E309D">
        <w:rPr>
          <w:rFonts w:ascii="Arial" w:hAnsi="Arial" w:cs="Arial"/>
          <w:sz w:val="22"/>
          <w:szCs w:val="22"/>
          <w:lang w:val="en-US"/>
        </w:rPr>
        <w:t xml:space="preserve"> states: </w:t>
      </w:r>
      <w:r w:rsidR="00AB1158" w:rsidRPr="009E309D">
        <w:rPr>
          <w:rFonts w:ascii="Arial" w:hAnsi="Arial" w:cs="Arial"/>
          <w:i/>
          <w:iCs/>
          <w:sz w:val="22"/>
          <w:szCs w:val="22"/>
          <w:lang w:val="en-US"/>
        </w:rPr>
        <w:t>‘</w:t>
      </w:r>
      <w:r w:rsidRPr="009E309D">
        <w:rPr>
          <w:rFonts w:ascii="Arial" w:hAnsi="Arial" w:cs="Arial"/>
          <w:i/>
          <w:iCs/>
          <w:sz w:val="22"/>
          <w:szCs w:val="22"/>
          <w:lang w:val="en-US"/>
        </w:rPr>
        <w:t>Over the past three years planning these projects with NEON and the Acropolis Museum, I have been so lucky to travel to Athens again and again. Each time, I have anticipated with excitement my arrival in this amazing city, and I weep when I depart. Truly, I have become homesick for Athens, a place that has embraced me, and I have embraced back. As the child of a father who is a doctor devoted to healing and mending the breached and the broken, and a Baghdadi Jewish mother</w:t>
      </w:r>
      <w:r w:rsidR="004C720C" w:rsidRPr="009E309D">
        <w:rPr>
          <w:rFonts w:ascii="Arial" w:hAnsi="Arial" w:cs="Arial"/>
          <w:i/>
          <w:iCs/>
          <w:sz w:val="22"/>
          <w:szCs w:val="22"/>
          <w:lang w:val="en-US"/>
        </w:rPr>
        <w:t xml:space="preserve"> who continues to pass on her culture to her sons and her grandchildren</w:t>
      </w:r>
      <w:r w:rsidRPr="009E309D">
        <w:rPr>
          <w:rFonts w:ascii="Arial" w:hAnsi="Arial" w:cs="Arial"/>
          <w:i/>
          <w:iCs/>
          <w:sz w:val="22"/>
          <w:szCs w:val="22"/>
          <w:lang w:val="en-US"/>
        </w:rPr>
        <w:t>, I deeply connect to the local histories of displacement and restoration. The Acropolis Museum</w:t>
      </w:r>
      <w:r w:rsidR="004049EB" w:rsidRPr="009E309D">
        <w:rPr>
          <w:rFonts w:ascii="Arial" w:hAnsi="Arial" w:cs="Arial"/>
          <w:i/>
          <w:iCs/>
          <w:sz w:val="22"/>
          <w:szCs w:val="22"/>
          <w:lang w:val="en-US"/>
        </w:rPr>
        <w:t xml:space="preserve"> itself</w:t>
      </w:r>
      <w:r w:rsidR="004049EB" w:rsidRPr="009E309D">
        <w:rPr>
          <w:rFonts w:ascii="Arial" w:hAnsi="Arial" w:cs="Arial"/>
          <w:sz w:val="22"/>
          <w:szCs w:val="22"/>
          <w:lang w:val="en-US"/>
        </w:rPr>
        <w:t xml:space="preserve">, </w:t>
      </w:r>
      <w:r w:rsidR="004049EB" w:rsidRPr="009E309D">
        <w:rPr>
          <w:rFonts w:ascii="Arial" w:hAnsi="Arial" w:cs="Arial"/>
          <w:i/>
          <w:iCs/>
          <w:sz w:val="22"/>
          <w:szCs w:val="22"/>
          <w:lang w:val="en-US"/>
        </w:rPr>
        <w:t>where the exquisite parts of the Parthenon are exhibited while the other half has been violently removed,</w:t>
      </w:r>
      <w:r w:rsidRPr="009E309D">
        <w:rPr>
          <w:rFonts w:ascii="Arial" w:hAnsi="Arial" w:cs="Arial"/>
          <w:i/>
          <w:iCs/>
          <w:sz w:val="22"/>
          <w:szCs w:val="22"/>
          <w:lang w:val="en-US"/>
        </w:rPr>
        <w:t>has been such an inspiration, as it has taught me so much and has opened further understanding for me about my own work. To be able to exhibit my work here leaves me speechless, as it overlaps and connects not only through the past but opens windows into a future where objects and people can be reunited. With love, I say, efcharisto. Thank you for inviting me here.</w:t>
      </w:r>
      <w:r w:rsidR="00AB1158" w:rsidRPr="009E309D">
        <w:rPr>
          <w:rFonts w:ascii="Arial" w:hAnsi="Arial" w:cs="Arial"/>
          <w:i/>
          <w:iCs/>
          <w:sz w:val="22"/>
          <w:szCs w:val="22"/>
          <w:lang w:val="en-US"/>
        </w:rPr>
        <w:t>’</w:t>
      </w:r>
    </w:p>
    <w:p w:rsidR="003915E6" w:rsidRPr="009E309D" w:rsidRDefault="003915E6" w:rsidP="00AB1158">
      <w:pPr>
        <w:spacing w:after="120"/>
        <w:rPr>
          <w:rFonts w:ascii="Arial" w:hAnsi="Arial" w:cs="Arial"/>
          <w:sz w:val="22"/>
          <w:szCs w:val="22"/>
          <w:lang w:val="en-US"/>
        </w:rPr>
      </w:pPr>
    </w:p>
    <w:p w:rsidR="003915E6" w:rsidRPr="009E309D" w:rsidRDefault="003915E6"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Second part: Collaboration between the Acropolis Museum and NEON Organization</w:t>
      </w:r>
    </w:p>
    <w:p w:rsidR="003915E6" w:rsidRPr="009E309D" w:rsidRDefault="003915E6" w:rsidP="00AB1158">
      <w:pPr>
        <w:pStyle w:val="P68B1DB1-a2"/>
        <w:spacing w:after="120" w:line="240" w:lineRule="auto"/>
        <w:rPr>
          <w:rFonts w:ascii="Arial" w:hAnsi="Arial" w:cs="Arial"/>
          <w:i/>
          <w:sz w:val="22"/>
          <w:szCs w:val="22"/>
          <w:lang w:val="en-US"/>
        </w:rPr>
      </w:pPr>
      <w:r w:rsidRPr="009E309D">
        <w:rPr>
          <w:rFonts w:ascii="Arial" w:hAnsi="Arial" w:cs="Arial"/>
          <w:i/>
          <w:sz w:val="22"/>
          <w:szCs w:val="22"/>
          <w:lang w:val="en-US"/>
        </w:rPr>
        <w:lastRenderedPageBreak/>
        <w:t xml:space="preserve">Lamassu of Nineveh </w:t>
      </w:r>
      <w:r w:rsidRPr="009E309D">
        <w:rPr>
          <w:rFonts w:ascii="Arial" w:hAnsi="Arial" w:cs="Arial"/>
          <w:sz w:val="22"/>
          <w:szCs w:val="22"/>
          <w:lang w:val="en-US"/>
        </w:rPr>
        <w:t xml:space="preserve">(2018) | </w:t>
      </w:r>
      <w:r w:rsidRPr="009E309D">
        <w:rPr>
          <w:rFonts w:ascii="Arial" w:hAnsi="Arial" w:cs="Arial"/>
          <w:i/>
          <w:sz w:val="22"/>
          <w:szCs w:val="22"/>
          <w:lang w:val="en-US"/>
        </w:rPr>
        <w:t>Michael Rakowitz &amp; Ancient Cultures</w:t>
      </w:r>
    </w:p>
    <w:p w:rsidR="003915E6" w:rsidRPr="009E309D" w:rsidRDefault="003915E6"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Curated by: Professor Nikolaos Chr. Stampolidis, General Director of the Acropolis Museum and Elina Kountouri, Director, NEON </w:t>
      </w:r>
    </w:p>
    <w:p w:rsidR="003915E6" w:rsidRPr="009E309D" w:rsidRDefault="003915E6" w:rsidP="00AB1158">
      <w:pPr>
        <w:pStyle w:val="P68B1DB1-a1"/>
        <w:spacing w:after="120" w:line="240" w:lineRule="auto"/>
        <w:rPr>
          <w:rFonts w:ascii="Arial" w:hAnsi="Arial" w:cs="Arial"/>
          <w:b/>
          <w:sz w:val="22"/>
          <w:szCs w:val="22"/>
          <w:lang w:val="en-US"/>
        </w:rPr>
      </w:pPr>
      <w:r w:rsidRPr="009E309D">
        <w:rPr>
          <w:rFonts w:ascii="Arial" w:hAnsi="Arial" w:cs="Arial"/>
          <w:b/>
          <w:sz w:val="22"/>
          <w:szCs w:val="22"/>
          <w:lang w:val="en-US"/>
        </w:rPr>
        <w:t xml:space="preserve">Acropolis Museum, Sculptural Installation | </w:t>
      </w:r>
      <w:bookmarkStart w:id="0" w:name="myTempMark2"/>
      <w:bookmarkEnd w:id="0"/>
      <w:r w:rsidRPr="009E309D">
        <w:rPr>
          <w:rFonts w:ascii="Arial" w:hAnsi="Arial" w:cs="Arial"/>
          <w:sz w:val="22"/>
          <w:szCs w:val="22"/>
          <w:lang w:val="en-US"/>
        </w:rPr>
        <w:t>Exterior surrounding area of the Acropolis Museum, west wing</w:t>
      </w:r>
    </w:p>
    <w:p w:rsidR="003915E6" w:rsidRPr="009E309D" w:rsidRDefault="003915E6"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October 2025–December 2026</w:t>
      </w:r>
    </w:p>
    <w:p w:rsidR="00AB1158" w:rsidRPr="009E309D" w:rsidRDefault="00AB1158" w:rsidP="00AB1158">
      <w:pPr>
        <w:pStyle w:val="P68B1DB1-a2"/>
        <w:spacing w:after="120" w:line="240" w:lineRule="auto"/>
        <w:rPr>
          <w:rFonts w:ascii="Arial" w:hAnsi="Arial" w:cs="Arial"/>
          <w:sz w:val="22"/>
          <w:szCs w:val="22"/>
          <w:lang w:val="en-US"/>
        </w:rPr>
      </w:pPr>
    </w:p>
    <w:p w:rsidR="00F362FF" w:rsidRPr="009E309D" w:rsidRDefault="00F362FF"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In October 2025, the second part of the exhibition </w:t>
      </w:r>
      <w:r w:rsidRPr="009E309D">
        <w:rPr>
          <w:rFonts w:ascii="Arial" w:eastAsia="Times New Roman" w:hAnsi="Arial" w:cs="Arial"/>
          <w:i/>
          <w:iCs/>
          <w:kern w:val="0"/>
          <w:sz w:val="22"/>
          <w:szCs w:val="22"/>
          <w:lang w:val="en-US" w:eastAsia="el-GR"/>
        </w:rPr>
        <w:t>Michael Rakowitz &amp; Ancient Cultures</w:t>
      </w:r>
      <w:r w:rsidRPr="009E309D">
        <w:rPr>
          <w:rFonts w:ascii="Arial" w:eastAsia="Times New Roman" w:hAnsi="Arial" w:cs="Arial"/>
          <w:kern w:val="0"/>
          <w:sz w:val="22"/>
          <w:szCs w:val="22"/>
          <w:lang w:val="en-US" w:eastAsia="el-GR"/>
        </w:rPr>
        <w:t xml:space="preserve"> will feature the </w:t>
      </w:r>
      <w:r w:rsidR="00934AD2" w:rsidRPr="009E309D">
        <w:rPr>
          <w:rFonts w:ascii="Arial" w:eastAsia="Times New Roman" w:hAnsi="Arial" w:cs="Arial"/>
          <w:kern w:val="0"/>
          <w:sz w:val="22"/>
          <w:szCs w:val="22"/>
          <w:lang w:val="en-US" w:eastAsia="el-GR"/>
        </w:rPr>
        <w:t xml:space="preserve">public </w:t>
      </w:r>
      <w:r w:rsidRPr="009E309D">
        <w:rPr>
          <w:rFonts w:ascii="Arial" w:eastAsia="Times New Roman" w:hAnsi="Arial" w:cs="Arial"/>
          <w:kern w:val="0"/>
          <w:sz w:val="22"/>
          <w:szCs w:val="22"/>
          <w:lang w:val="en-US" w:eastAsia="el-GR"/>
        </w:rPr>
        <w:t xml:space="preserve">installation of </w:t>
      </w:r>
      <w:r w:rsidR="00934AD2" w:rsidRPr="009E309D">
        <w:rPr>
          <w:rFonts w:ascii="Arial" w:eastAsia="Times New Roman" w:hAnsi="Arial" w:cs="Arial"/>
          <w:i/>
          <w:iCs/>
          <w:kern w:val="0"/>
          <w:sz w:val="22"/>
          <w:szCs w:val="22"/>
          <w:lang w:val="en-US" w:eastAsia="el-GR"/>
        </w:rPr>
        <w:t xml:space="preserve">The invisible enemy should not exist/ </w:t>
      </w:r>
      <w:r w:rsidRPr="009E309D">
        <w:rPr>
          <w:rFonts w:ascii="Arial" w:eastAsia="Times New Roman" w:hAnsi="Arial" w:cs="Arial"/>
          <w:i/>
          <w:iCs/>
          <w:kern w:val="0"/>
          <w:sz w:val="22"/>
          <w:szCs w:val="22"/>
          <w:lang w:val="en-US" w:eastAsia="el-GR"/>
        </w:rPr>
        <w:t>Lamassu of Nineveh</w:t>
      </w:r>
      <w:r w:rsidRPr="009E309D">
        <w:rPr>
          <w:rFonts w:ascii="Arial" w:eastAsia="Times New Roman" w:hAnsi="Arial" w:cs="Arial"/>
          <w:kern w:val="0"/>
          <w:sz w:val="22"/>
          <w:szCs w:val="22"/>
          <w:lang w:val="en-US" w:eastAsia="el-GR"/>
        </w:rPr>
        <w:t xml:space="preserve"> (2018), on the </w:t>
      </w:r>
      <w:r w:rsidR="00E14A5E" w:rsidRPr="009E309D">
        <w:rPr>
          <w:rFonts w:ascii="Arial" w:eastAsia="Times New Roman" w:hAnsi="Arial" w:cs="Arial"/>
          <w:kern w:val="0"/>
          <w:sz w:val="22"/>
          <w:szCs w:val="22"/>
          <w:lang w:val="en-US" w:eastAsia="el-GR"/>
        </w:rPr>
        <w:t>w</w:t>
      </w:r>
      <w:r w:rsidRPr="009E309D">
        <w:rPr>
          <w:rFonts w:ascii="Arial" w:eastAsia="Times New Roman" w:hAnsi="Arial" w:cs="Arial"/>
          <w:kern w:val="0"/>
          <w:sz w:val="22"/>
          <w:szCs w:val="22"/>
          <w:lang w:val="en-US" w:eastAsia="el-GR"/>
        </w:rPr>
        <w:t>estern side of the Acropolis Museum, facing Mitseon Street.</w:t>
      </w:r>
      <w:r w:rsidR="001E0388" w:rsidRPr="009E309D">
        <w:rPr>
          <w:rFonts w:ascii="Arial" w:eastAsia="Times New Roman" w:hAnsi="Arial" w:cs="Arial"/>
          <w:kern w:val="0"/>
          <w:sz w:val="22"/>
          <w:szCs w:val="22"/>
          <w:lang w:val="en-US" w:eastAsia="el-GR"/>
        </w:rPr>
        <w:t>Originally</w:t>
      </w:r>
      <w:r w:rsidRPr="009E309D">
        <w:rPr>
          <w:rFonts w:ascii="Arial" w:eastAsia="Times New Roman" w:hAnsi="Arial" w:cs="Arial"/>
          <w:kern w:val="0"/>
          <w:sz w:val="22"/>
          <w:szCs w:val="22"/>
          <w:lang w:val="en-US" w:eastAsia="el-GR"/>
        </w:rPr>
        <w:t xml:space="preserve">commissioned for the Fourth Plinth in London’s Trafalgar Square, the work is a major sculptural extension of Rakowitz’s ongoing series </w:t>
      </w:r>
      <w:r w:rsidRPr="009E309D">
        <w:rPr>
          <w:rFonts w:ascii="Arial" w:eastAsia="Times New Roman" w:hAnsi="Arial" w:cs="Arial"/>
          <w:i/>
          <w:iCs/>
          <w:kern w:val="0"/>
          <w:sz w:val="22"/>
          <w:szCs w:val="22"/>
          <w:lang w:val="en-US" w:eastAsia="el-GR"/>
        </w:rPr>
        <w:t xml:space="preserve">The </w:t>
      </w:r>
      <w:r w:rsidR="00934AD2" w:rsidRPr="009E309D">
        <w:rPr>
          <w:rFonts w:ascii="Arial" w:eastAsia="Times New Roman" w:hAnsi="Arial" w:cs="Arial"/>
          <w:i/>
          <w:iCs/>
          <w:kern w:val="0"/>
          <w:sz w:val="22"/>
          <w:szCs w:val="22"/>
          <w:lang w:val="en-US" w:eastAsia="el-GR"/>
        </w:rPr>
        <w:t>i</w:t>
      </w:r>
      <w:r w:rsidRPr="009E309D">
        <w:rPr>
          <w:rFonts w:ascii="Arial" w:eastAsia="Times New Roman" w:hAnsi="Arial" w:cs="Arial"/>
          <w:i/>
          <w:iCs/>
          <w:kern w:val="0"/>
          <w:sz w:val="22"/>
          <w:szCs w:val="22"/>
          <w:lang w:val="en-US" w:eastAsia="el-GR"/>
        </w:rPr>
        <w:t xml:space="preserve">nvisible </w:t>
      </w:r>
      <w:r w:rsidR="00934AD2" w:rsidRPr="009E309D">
        <w:rPr>
          <w:rFonts w:ascii="Arial" w:eastAsia="Times New Roman" w:hAnsi="Arial" w:cs="Arial"/>
          <w:i/>
          <w:iCs/>
          <w:kern w:val="0"/>
          <w:sz w:val="22"/>
          <w:szCs w:val="22"/>
          <w:lang w:val="en-US" w:eastAsia="el-GR"/>
        </w:rPr>
        <w:t>e</w:t>
      </w:r>
      <w:r w:rsidRPr="009E309D">
        <w:rPr>
          <w:rFonts w:ascii="Arial" w:eastAsia="Times New Roman" w:hAnsi="Arial" w:cs="Arial"/>
          <w:i/>
          <w:iCs/>
          <w:kern w:val="0"/>
          <w:sz w:val="22"/>
          <w:szCs w:val="22"/>
          <w:lang w:val="en-US" w:eastAsia="el-GR"/>
        </w:rPr>
        <w:t xml:space="preserve">nemy </w:t>
      </w:r>
      <w:r w:rsidR="00934AD2" w:rsidRPr="009E309D">
        <w:rPr>
          <w:rFonts w:ascii="Arial" w:eastAsia="Times New Roman" w:hAnsi="Arial" w:cs="Arial"/>
          <w:i/>
          <w:iCs/>
          <w:kern w:val="0"/>
          <w:sz w:val="22"/>
          <w:szCs w:val="22"/>
          <w:lang w:val="en-US" w:eastAsia="el-GR"/>
        </w:rPr>
        <w:t>s</w:t>
      </w:r>
      <w:r w:rsidRPr="009E309D">
        <w:rPr>
          <w:rFonts w:ascii="Arial" w:eastAsia="Times New Roman" w:hAnsi="Arial" w:cs="Arial"/>
          <w:i/>
          <w:iCs/>
          <w:kern w:val="0"/>
          <w:sz w:val="22"/>
          <w:szCs w:val="22"/>
          <w:lang w:val="en-US" w:eastAsia="el-GR"/>
        </w:rPr>
        <w:t xml:space="preserve">hould </w:t>
      </w:r>
      <w:r w:rsidR="00934AD2" w:rsidRPr="009E309D">
        <w:rPr>
          <w:rFonts w:ascii="Arial" w:eastAsia="Times New Roman" w:hAnsi="Arial" w:cs="Arial"/>
          <w:i/>
          <w:iCs/>
          <w:kern w:val="0"/>
          <w:sz w:val="22"/>
          <w:szCs w:val="22"/>
          <w:lang w:val="en-US" w:eastAsia="el-GR"/>
        </w:rPr>
        <w:t>n</w:t>
      </w:r>
      <w:r w:rsidRPr="009E309D">
        <w:rPr>
          <w:rFonts w:ascii="Arial" w:eastAsia="Times New Roman" w:hAnsi="Arial" w:cs="Arial"/>
          <w:i/>
          <w:iCs/>
          <w:kern w:val="0"/>
          <w:sz w:val="22"/>
          <w:szCs w:val="22"/>
          <w:lang w:val="en-US" w:eastAsia="el-GR"/>
        </w:rPr>
        <w:t xml:space="preserve">ot </w:t>
      </w:r>
      <w:r w:rsidR="00934AD2" w:rsidRPr="009E309D">
        <w:rPr>
          <w:rFonts w:ascii="Arial" w:eastAsia="Times New Roman" w:hAnsi="Arial" w:cs="Arial"/>
          <w:i/>
          <w:iCs/>
          <w:kern w:val="0"/>
          <w:sz w:val="22"/>
          <w:szCs w:val="22"/>
          <w:lang w:val="en-US" w:eastAsia="el-GR"/>
        </w:rPr>
        <w:t>e</w:t>
      </w:r>
      <w:r w:rsidRPr="009E309D">
        <w:rPr>
          <w:rFonts w:ascii="Arial" w:eastAsia="Times New Roman" w:hAnsi="Arial" w:cs="Arial"/>
          <w:i/>
          <w:iCs/>
          <w:kern w:val="0"/>
          <w:sz w:val="22"/>
          <w:szCs w:val="22"/>
          <w:lang w:val="en-US" w:eastAsia="el-GR"/>
        </w:rPr>
        <w:t>xist</w:t>
      </w:r>
      <w:r w:rsidRPr="009E309D">
        <w:rPr>
          <w:rFonts w:ascii="Arial" w:eastAsia="Times New Roman" w:hAnsi="Arial" w:cs="Arial"/>
          <w:kern w:val="0"/>
          <w:sz w:val="22"/>
          <w:szCs w:val="22"/>
          <w:lang w:val="en-US" w:eastAsia="el-GR"/>
        </w:rPr>
        <w:t>. Constructed from empty cans of Iraqi date syrup, the sculpture reconstructs the protective</w:t>
      </w:r>
      <w:r w:rsidR="00934AD2" w:rsidRPr="009E309D">
        <w:rPr>
          <w:rFonts w:ascii="Arial" w:eastAsia="Times New Roman" w:hAnsi="Arial" w:cs="Arial"/>
          <w:kern w:val="0"/>
          <w:sz w:val="22"/>
          <w:szCs w:val="22"/>
          <w:lang w:val="en-US" w:eastAsia="el-GR"/>
        </w:rPr>
        <w:t xml:space="preserve"> Assyrian</w:t>
      </w:r>
      <w:r w:rsidRPr="009E309D">
        <w:rPr>
          <w:rFonts w:ascii="Arial" w:eastAsia="Times New Roman" w:hAnsi="Arial" w:cs="Arial"/>
          <w:kern w:val="0"/>
          <w:sz w:val="22"/>
          <w:szCs w:val="22"/>
          <w:lang w:val="en-US" w:eastAsia="el-GR"/>
        </w:rPr>
        <w:t xml:space="preserve"> deity Lamassu</w:t>
      </w:r>
      <w:r w:rsidR="005D280F" w:rsidRPr="009E309D">
        <w:rPr>
          <w:rFonts w:ascii="Arial" w:eastAsia="Times New Roman" w:hAnsi="Arial" w:cs="Arial"/>
          <w:kern w:val="0"/>
          <w:sz w:val="22"/>
          <w:szCs w:val="22"/>
          <w:lang w:val="en-US" w:eastAsia="el-GR"/>
        </w:rPr>
        <w:t xml:space="preserve"> – </w:t>
      </w:r>
      <w:r w:rsidRPr="009E309D">
        <w:rPr>
          <w:rFonts w:ascii="Arial" w:eastAsia="Times New Roman" w:hAnsi="Arial" w:cs="Arial"/>
          <w:kern w:val="0"/>
          <w:sz w:val="22"/>
          <w:szCs w:val="22"/>
          <w:lang w:val="en-US" w:eastAsia="el-GR"/>
        </w:rPr>
        <w:t>a colossal</w:t>
      </w:r>
      <w:r w:rsidR="00FE2147" w:rsidRPr="009E309D">
        <w:rPr>
          <w:rFonts w:ascii="Arial" w:eastAsia="Times New Roman" w:hAnsi="Arial" w:cs="Arial"/>
          <w:kern w:val="0"/>
          <w:sz w:val="22"/>
          <w:szCs w:val="22"/>
          <w:lang w:val="en-US" w:eastAsia="el-GR"/>
        </w:rPr>
        <w:t xml:space="preserve"> 4,3 meters</w:t>
      </w:r>
      <w:r w:rsidRPr="009E309D">
        <w:rPr>
          <w:rFonts w:ascii="Arial" w:eastAsia="Times New Roman" w:hAnsi="Arial" w:cs="Arial"/>
          <w:kern w:val="0"/>
          <w:sz w:val="22"/>
          <w:szCs w:val="22"/>
          <w:lang w:val="en-US" w:eastAsia="el-GR"/>
        </w:rPr>
        <w:t xml:space="preserve"> winged bull with a human face that once stood at the entrance of the Nergal Gate in ancient Nineveh. The original monument, dating from around 700 BC</w:t>
      </w:r>
      <w:r w:rsidR="006C32A6" w:rsidRPr="009E309D">
        <w:rPr>
          <w:rFonts w:ascii="Arial" w:eastAsia="Times New Roman" w:hAnsi="Arial" w:cs="Arial"/>
          <w:kern w:val="0"/>
          <w:sz w:val="22"/>
          <w:szCs w:val="22"/>
          <w:lang w:val="en-US" w:eastAsia="el-GR"/>
        </w:rPr>
        <w:t>E</w:t>
      </w:r>
      <w:r w:rsidRPr="009E309D">
        <w:rPr>
          <w:rFonts w:ascii="Arial" w:eastAsia="Times New Roman" w:hAnsi="Arial" w:cs="Arial"/>
          <w:kern w:val="0"/>
          <w:sz w:val="22"/>
          <w:szCs w:val="22"/>
          <w:lang w:val="en-US" w:eastAsia="el-GR"/>
        </w:rPr>
        <w:t>, was destroyed in 2015 by ISIS along with many other art</w:t>
      </w:r>
      <w:r w:rsidR="00E90A1E" w:rsidRPr="009E309D">
        <w:rPr>
          <w:rFonts w:ascii="Arial" w:eastAsia="Times New Roman" w:hAnsi="Arial" w:cs="Arial"/>
          <w:kern w:val="0"/>
          <w:sz w:val="22"/>
          <w:szCs w:val="22"/>
          <w:lang w:val="en-US" w:eastAsia="el-GR"/>
        </w:rPr>
        <w:t>e</w:t>
      </w:r>
      <w:r w:rsidRPr="009E309D">
        <w:rPr>
          <w:rFonts w:ascii="Arial" w:eastAsia="Times New Roman" w:hAnsi="Arial" w:cs="Arial"/>
          <w:kern w:val="0"/>
          <w:sz w:val="22"/>
          <w:szCs w:val="22"/>
          <w:lang w:val="en-US" w:eastAsia="el-GR"/>
        </w:rPr>
        <w:t>facts in the Mosul Cultural Museum.</w:t>
      </w:r>
    </w:p>
    <w:p w:rsidR="00F362FF" w:rsidRPr="009E309D" w:rsidRDefault="00F362FF"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The Athens installation brings the Lamassu into</w:t>
      </w:r>
      <w:r w:rsidR="001E0388" w:rsidRPr="009E309D">
        <w:rPr>
          <w:rFonts w:ascii="Arial" w:eastAsia="Times New Roman" w:hAnsi="Arial" w:cs="Arial"/>
          <w:kern w:val="0"/>
          <w:sz w:val="22"/>
          <w:szCs w:val="22"/>
          <w:lang w:val="en-US" w:eastAsia="el-GR"/>
        </w:rPr>
        <w:t xml:space="preserve"> an immediated</w:t>
      </w:r>
      <w:r w:rsidRPr="009E309D">
        <w:rPr>
          <w:rFonts w:ascii="Arial" w:eastAsia="Times New Roman" w:hAnsi="Arial" w:cs="Arial"/>
          <w:kern w:val="0"/>
          <w:sz w:val="22"/>
          <w:szCs w:val="22"/>
          <w:lang w:val="en-US" w:eastAsia="el-GR"/>
        </w:rPr>
        <w:t xml:space="preserve">ialogue with multiple layers of history and memory: the archaeological excavation visible beneath the </w:t>
      </w:r>
      <w:r w:rsidR="00BA1E00" w:rsidRPr="009E309D">
        <w:rPr>
          <w:rFonts w:ascii="Arial" w:eastAsia="Times New Roman" w:hAnsi="Arial" w:cs="Arial"/>
          <w:kern w:val="0"/>
          <w:sz w:val="22"/>
          <w:szCs w:val="22"/>
          <w:lang w:val="en-US" w:eastAsia="el-GR"/>
        </w:rPr>
        <w:t>m</w:t>
      </w:r>
      <w:r w:rsidRPr="009E309D">
        <w:rPr>
          <w:rFonts w:ascii="Arial" w:eastAsia="Times New Roman" w:hAnsi="Arial" w:cs="Arial"/>
          <w:kern w:val="0"/>
          <w:sz w:val="22"/>
          <w:szCs w:val="22"/>
          <w:lang w:val="en-US" w:eastAsia="el-GR"/>
        </w:rPr>
        <w:t xml:space="preserve">useum, the sacred landscape of the Acropolis above, the modern city around it, and the contemporary architectural space of the </w:t>
      </w:r>
      <w:r w:rsidR="00BA1E00" w:rsidRPr="009E309D">
        <w:rPr>
          <w:rFonts w:ascii="Arial" w:eastAsia="Times New Roman" w:hAnsi="Arial" w:cs="Arial"/>
          <w:kern w:val="0"/>
          <w:sz w:val="22"/>
          <w:szCs w:val="22"/>
          <w:lang w:val="en-US" w:eastAsia="el-GR"/>
        </w:rPr>
        <w:t>m</w:t>
      </w:r>
      <w:r w:rsidRPr="009E309D">
        <w:rPr>
          <w:rFonts w:ascii="Arial" w:eastAsia="Times New Roman" w:hAnsi="Arial" w:cs="Arial"/>
          <w:kern w:val="0"/>
          <w:sz w:val="22"/>
          <w:szCs w:val="22"/>
          <w:lang w:val="en-US" w:eastAsia="el-GR"/>
        </w:rPr>
        <w:t>useum itself</w:t>
      </w:r>
      <w:r w:rsidR="00D42D66" w:rsidRPr="009E309D">
        <w:rPr>
          <w:rFonts w:ascii="Arial" w:eastAsia="Times New Roman" w:hAnsi="Arial" w:cs="Arial"/>
          <w:kern w:val="0"/>
          <w:sz w:val="22"/>
          <w:szCs w:val="22"/>
          <w:lang w:val="en-US" w:eastAsia="el-GR"/>
        </w:rPr>
        <w:t>.</w:t>
      </w:r>
    </w:p>
    <w:p w:rsidR="00AB1158" w:rsidRPr="009E309D" w:rsidRDefault="00AB1158" w:rsidP="00AB1158">
      <w:pPr>
        <w:pStyle w:val="P68B1DB1-a2"/>
        <w:spacing w:after="120" w:line="240" w:lineRule="auto"/>
        <w:rPr>
          <w:rFonts w:ascii="Arial" w:hAnsi="Arial" w:cs="Arial"/>
          <w:sz w:val="22"/>
          <w:szCs w:val="22"/>
          <w:lang w:val="en-US"/>
        </w:rPr>
      </w:pPr>
    </w:p>
    <w:p w:rsidR="00F362FF" w:rsidRPr="009E309D" w:rsidRDefault="00F362FF"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Third part:  </w:t>
      </w:r>
      <w:r w:rsidR="00AB1158" w:rsidRPr="009E309D">
        <w:rPr>
          <w:rFonts w:ascii="Arial" w:hAnsi="Arial" w:cs="Arial"/>
          <w:sz w:val="22"/>
          <w:szCs w:val="22"/>
          <w:lang w:val="en-US"/>
        </w:rPr>
        <w:t>Collaboration</w:t>
      </w:r>
      <w:r w:rsidRPr="009E309D">
        <w:rPr>
          <w:rFonts w:ascii="Arial" w:hAnsi="Arial" w:cs="Arial"/>
          <w:sz w:val="22"/>
          <w:szCs w:val="22"/>
          <w:lang w:val="en-US"/>
        </w:rPr>
        <w:t xml:space="preserve"> between the Ephorate of Antiquities of Athens</w:t>
      </w:r>
      <w:r w:rsidR="009F700F" w:rsidRPr="009E309D">
        <w:rPr>
          <w:rFonts w:ascii="Arial" w:hAnsi="Arial" w:cs="Arial"/>
          <w:sz w:val="22"/>
          <w:szCs w:val="22"/>
          <w:lang w:val="en-US"/>
        </w:rPr>
        <w:t xml:space="preserve"> of the Ministry of Culture</w:t>
      </w:r>
      <w:r w:rsidRPr="009E309D">
        <w:rPr>
          <w:rFonts w:ascii="Arial" w:hAnsi="Arial" w:cs="Arial"/>
          <w:sz w:val="22"/>
          <w:szCs w:val="22"/>
          <w:lang w:val="en-US"/>
        </w:rPr>
        <w:t xml:space="preserve"> and NEON Organization</w:t>
      </w:r>
    </w:p>
    <w:p w:rsidR="00F362FF" w:rsidRPr="009E309D" w:rsidRDefault="00F362FF"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Old Acropolis Museum</w:t>
      </w:r>
    </w:p>
    <w:p w:rsidR="00934AD2" w:rsidRPr="009E309D" w:rsidRDefault="00934AD2"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Acropolis Hill</w:t>
      </w:r>
    </w:p>
    <w:p w:rsidR="00F362FF" w:rsidRPr="009E309D" w:rsidRDefault="00F362FF"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May 2026–December 2026</w:t>
      </w:r>
    </w:p>
    <w:p w:rsidR="00AB1158" w:rsidRPr="009E309D" w:rsidRDefault="00AB1158" w:rsidP="00AB1158">
      <w:pPr>
        <w:pStyle w:val="P68B1DB1-a2"/>
        <w:spacing w:after="120" w:line="240" w:lineRule="auto"/>
        <w:rPr>
          <w:rFonts w:ascii="Arial" w:hAnsi="Arial" w:cs="Arial"/>
          <w:sz w:val="22"/>
          <w:szCs w:val="22"/>
          <w:lang w:val="en-US"/>
        </w:rPr>
      </w:pPr>
    </w:p>
    <w:p w:rsidR="00A9384D" w:rsidRPr="009E309D" w:rsidRDefault="001E0388" w:rsidP="00AB1158">
      <w:pPr>
        <w:spacing w:after="120"/>
        <w:rPr>
          <w:rFonts w:ascii="Arial" w:hAnsi="Arial" w:cs="Arial"/>
          <w:sz w:val="22"/>
          <w:szCs w:val="22"/>
          <w:lang w:val="en-US"/>
        </w:rPr>
      </w:pPr>
      <w:r w:rsidRPr="009E309D">
        <w:rPr>
          <w:rFonts w:ascii="Arial" w:hAnsi="Arial" w:cs="Arial"/>
          <w:color w:val="000000"/>
          <w:kern w:val="0"/>
          <w:sz w:val="22"/>
          <w:szCs w:val="22"/>
          <w:lang w:val="en-GB"/>
        </w:rPr>
        <w:t xml:space="preserve">The final part of the trilogy opens </w:t>
      </w:r>
      <w:r w:rsidR="00EC65EB" w:rsidRPr="009E309D">
        <w:rPr>
          <w:rFonts w:ascii="Arial" w:hAnsi="Arial" w:cs="Arial"/>
          <w:sz w:val="22"/>
          <w:szCs w:val="22"/>
          <w:lang w:val="en-US"/>
        </w:rPr>
        <w:t xml:space="preserve">in May 2026 with an exhibition at the Old Acropolis Museum, </w:t>
      </w:r>
      <w:r w:rsidR="00934AD2" w:rsidRPr="009E309D">
        <w:rPr>
          <w:rFonts w:ascii="Arial" w:hAnsi="Arial" w:cs="Arial"/>
          <w:sz w:val="22"/>
          <w:szCs w:val="22"/>
          <w:lang w:val="en-US"/>
        </w:rPr>
        <w:t xml:space="preserve">on the Acropolis Hill </w:t>
      </w:r>
      <w:r w:rsidR="00EC65EB" w:rsidRPr="009E309D">
        <w:rPr>
          <w:rFonts w:ascii="Arial" w:hAnsi="Arial" w:cs="Arial"/>
          <w:sz w:val="22"/>
          <w:szCs w:val="22"/>
          <w:lang w:val="en-US"/>
        </w:rPr>
        <w:t xml:space="preserve">a collaboration between the Ephorate of Antiquities of the City of Athens </w:t>
      </w:r>
      <w:r w:rsidR="009F700F" w:rsidRPr="009E309D">
        <w:rPr>
          <w:rFonts w:ascii="Arial" w:hAnsi="Arial" w:cs="Arial"/>
          <w:sz w:val="22"/>
          <w:szCs w:val="22"/>
          <w:lang w:val="en-US"/>
        </w:rPr>
        <w:t xml:space="preserve">of the Ministry of Culture </w:t>
      </w:r>
      <w:r w:rsidR="00EC65EB" w:rsidRPr="009E309D">
        <w:rPr>
          <w:rFonts w:ascii="Arial" w:hAnsi="Arial" w:cs="Arial"/>
          <w:sz w:val="22"/>
          <w:szCs w:val="22"/>
          <w:lang w:val="en-US"/>
        </w:rPr>
        <w:t>and NEON. This final chapter explores stories of diaspora and how objects</w:t>
      </w:r>
      <w:r w:rsidR="005D280F" w:rsidRPr="009E309D">
        <w:rPr>
          <w:rFonts w:ascii="Arial" w:hAnsi="Arial" w:cs="Arial"/>
          <w:sz w:val="22"/>
          <w:szCs w:val="22"/>
          <w:lang w:val="en-US"/>
        </w:rPr>
        <w:t xml:space="preserve"> – </w:t>
      </w:r>
      <w:r w:rsidR="00EC65EB" w:rsidRPr="009E309D">
        <w:rPr>
          <w:rFonts w:ascii="Arial" w:hAnsi="Arial" w:cs="Arial"/>
          <w:sz w:val="22"/>
          <w:szCs w:val="22"/>
          <w:lang w:val="en-US"/>
        </w:rPr>
        <w:t>originating from diverse historical, geographical, and archaeological contexts</w:t>
      </w:r>
      <w:r w:rsidR="005D280F" w:rsidRPr="009E309D">
        <w:rPr>
          <w:rFonts w:ascii="Arial" w:hAnsi="Arial" w:cs="Arial"/>
          <w:sz w:val="22"/>
          <w:szCs w:val="22"/>
          <w:lang w:val="en-US"/>
        </w:rPr>
        <w:t xml:space="preserve"> – </w:t>
      </w:r>
      <w:r w:rsidR="00EC65EB" w:rsidRPr="009E309D">
        <w:rPr>
          <w:rFonts w:ascii="Arial" w:hAnsi="Arial" w:cs="Arial"/>
          <w:sz w:val="22"/>
          <w:szCs w:val="22"/>
          <w:lang w:val="en-US"/>
        </w:rPr>
        <w:t>come together to form layered narratives. These narratives extend beyond physical geography to encompass historical and cultural dimensions. At the cent</w:t>
      </w:r>
      <w:r w:rsidR="00A75ED8" w:rsidRPr="009E309D">
        <w:rPr>
          <w:rFonts w:ascii="Arial" w:hAnsi="Arial" w:cs="Arial"/>
          <w:sz w:val="22"/>
          <w:szCs w:val="22"/>
          <w:lang w:val="en-US"/>
        </w:rPr>
        <w:t>re</w:t>
      </w:r>
      <w:r w:rsidR="00EC65EB" w:rsidRPr="009E309D">
        <w:rPr>
          <w:rFonts w:ascii="Arial" w:hAnsi="Arial" w:cs="Arial"/>
          <w:sz w:val="22"/>
          <w:szCs w:val="22"/>
          <w:lang w:val="en-US"/>
        </w:rPr>
        <w:t xml:space="preserve"> of this new commission is the brick: a symbol of construction, memory, and storytelling</w:t>
      </w:r>
      <w:r w:rsidR="002A1D8B" w:rsidRPr="009E309D">
        <w:rPr>
          <w:rFonts w:ascii="Arial" w:hAnsi="Arial" w:cs="Arial"/>
          <w:sz w:val="22"/>
          <w:szCs w:val="22"/>
          <w:lang w:val="en-US"/>
        </w:rPr>
        <w:t xml:space="preserve"> and t</w:t>
      </w:r>
      <w:r w:rsidR="00EC65EB" w:rsidRPr="009E309D">
        <w:rPr>
          <w:rFonts w:ascii="Arial" w:hAnsi="Arial" w:cs="Arial"/>
          <w:sz w:val="22"/>
          <w:szCs w:val="22"/>
          <w:lang w:val="en-US"/>
        </w:rPr>
        <w:t xml:space="preserve">he soil used to make </w:t>
      </w:r>
      <w:r w:rsidR="002A1D8B" w:rsidRPr="009E309D">
        <w:rPr>
          <w:rFonts w:ascii="Arial" w:hAnsi="Arial" w:cs="Arial"/>
          <w:sz w:val="22"/>
          <w:szCs w:val="22"/>
          <w:lang w:val="en-US"/>
        </w:rPr>
        <w:t>it</w:t>
      </w:r>
      <w:r w:rsidR="00EC65EB" w:rsidRPr="009E309D">
        <w:rPr>
          <w:rFonts w:ascii="Arial" w:hAnsi="Arial" w:cs="Arial"/>
          <w:sz w:val="22"/>
          <w:szCs w:val="22"/>
          <w:lang w:val="en-US"/>
        </w:rPr>
        <w:t xml:space="preserve"> becomes a material link to place and identity</w:t>
      </w:r>
      <w:r w:rsidR="00934AD2" w:rsidRPr="009E309D">
        <w:rPr>
          <w:rFonts w:ascii="Arial" w:hAnsi="Arial" w:cs="Arial"/>
          <w:sz w:val="22"/>
          <w:szCs w:val="22"/>
          <w:lang w:val="en-US"/>
        </w:rPr>
        <w:t>.</w:t>
      </w:r>
    </w:p>
    <w:p w:rsidR="00AB1158" w:rsidRPr="009E309D" w:rsidRDefault="00AB1158">
      <w:pPr>
        <w:rPr>
          <w:rFonts w:ascii="Arial" w:hAnsi="Arial" w:cs="Arial"/>
          <w:sz w:val="22"/>
          <w:szCs w:val="22"/>
          <w:lang w:val="en-US"/>
        </w:rPr>
      </w:pPr>
      <w:r w:rsidRPr="009E309D">
        <w:rPr>
          <w:rFonts w:ascii="Arial" w:hAnsi="Arial" w:cs="Arial"/>
          <w:sz w:val="22"/>
          <w:szCs w:val="22"/>
          <w:lang w:val="en-US"/>
        </w:rPr>
        <w:br w:type="page"/>
      </w:r>
    </w:p>
    <w:p w:rsidR="00EC65EB" w:rsidRPr="009E309D" w:rsidRDefault="00EC65EB"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lastRenderedPageBreak/>
        <w:t xml:space="preserve">First part: </w:t>
      </w:r>
      <w:r w:rsidR="00FE2147" w:rsidRPr="009E309D">
        <w:rPr>
          <w:rFonts w:ascii="Arial" w:hAnsi="Arial" w:cs="Arial"/>
          <w:sz w:val="22"/>
          <w:szCs w:val="22"/>
          <w:lang w:val="en-US"/>
        </w:rPr>
        <w:t xml:space="preserve">Collaboration </w:t>
      </w:r>
      <w:r w:rsidRPr="009E309D">
        <w:rPr>
          <w:rFonts w:ascii="Arial" w:hAnsi="Arial" w:cs="Arial"/>
          <w:sz w:val="22"/>
          <w:szCs w:val="22"/>
          <w:lang w:val="en-US"/>
        </w:rPr>
        <w:t>between the Acropolis Museum and NEON Organization</w:t>
      </w:r>
    </w:p>
    <w:p w:rsidR="00EC65EB" w:rsidRPr="009E309D" w:rsidRDefault="00EC65EB"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Exhibition Title: </w:t>
      </w:r>
      <w:r w:rsidRPr="009E309D">
        <w:rPr>
          <w:rFonts w:ascii="Arial" w:hAnsi="Arial" w:cs="Arial"/>
          <w:i/>
          <w:sz w:val="22"/>
          <w:szCs w:val="22"/>
          <w:lang w:val="en-US"/>
        </w:rPr>
        <w:t>Allspice | Michael Rakowitz &amp; Ancient Cultures</w:t>
      </w:r>
    </w:p>
    <w:p w:rsidR="00EC65EB" w:rsidRPr="009E309D" w:rsidRDefault="00EC65EB"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Acropolis Museum, </w:t>
      </w:r>
      <w:r w:rsidR="00260513" w:rsidRPr="009E309D">
        <w:rPr>
          <w:rFonts w:ascii="Arial" w:hAnsi="Arial" w:cs="Arial"/>
          <w:sz w:val="22"/>
          <w:szCs w:val="22"/>
          <w:lang w:val="en-US"/>
        </w:rPr>
        <w:t>Temporary Exhibition Gallery</w:t>
      </w:r>
    </w:p>
    <w:p w:rsidR="00EC65EB" w:rsidRPr="009E309D" w:rsidRDefault="001A0D0F" w:rsidP="00AB1158">
      <w:pPr>
        <w:pStyle w:val="P68B1DB1-a2"/>
        <w:spacing w:after="120" w:line="240" w:lineRule="auto"/>
        <w:rPr>
          <w:rFonts w:ascii="Arial" w:hAnsi="Arial" w:cs="Arial"/>
          <w:sz w:val="22"/>
          <w:szCs w:val="22"/>
          <w:lang w:val="en-US"/>
        </w:rPr>
      </w:pPr>
      <w:r w:rsidRPr="009E309D">
        <w:rPr>
          <w:rFonts w:ascii="Arial" w:hAnsi="Arial" w:cs="Arial"/>
          <w:sz w:val="22"/>
          <w:szCs w:val="22"/>
          <w:lang w:val="en-US"/>
        </w:rPr>
        <w:t xml:space="preserve">13 </w:t>
      </w:r>
      <w:r w:rsidR="00EC65EB" w:rsidRPr="009E309D">
        <w:rPr>
          <w:rFonts w:ascii="Arial" w:hAnsi="Arial" w:cs="Arial"/>
          <w:sz w:val="22"/>
          <w:szCs w:val="22"/>
          <w:lang w:val="en-US"/>
        </w:rPr>
        <w:t>May–</w:t>
      </w:r>
      <w:r w:rsidRPr="009E309D">
        <w:rPr>
          <w:rFonts w:ascii="Arial" w:hAnsi="Arial" w:cs="Arial"/>
          <w:sz w:val="22"/>
          <w:szCs w:val="22"/>
          <w:lang w:val="en-US"/>
        </w:rPr>
        <w:t>31</w:t>
      </w:r>
      <w:r w:rsidR="00EC65EB" w:rsidRPr="009E309D">
        <w:rPr>
          <w:rFonts w:ascii="Arial" w:hAnsi="Arial" w:cs="Arial"/>
          <w:sz w:val="22"/>
          <w:szCs w:val="22"/>
          <w:lang w:val="en-US"/>
        </w:rPr>
        <w:t xml:space="preserve"> October 2025</w:t>
      </w:r>
    </w:p>
    <w:p w:rsidR="00EC65EB" w:rsidRPr="009E309D" w:rsidRDefault="00EC65EB" w:rsidP="00AB1158">
      <w:pPr>
        <w:pStyle w:val="P68B1DB1-a1"/>
        <w:spacing w:after="120" w:line="240" w:lineRule="auto"/>
        <w:rPr>
          <w:rFonts w:ascii="Arial" w:hAnsi="Arial" w:cs="Arial"/>
          <w:sz w:val="22"/>
          <w:szCs w:val="22"/>
          <w:lang w:val="en-US"/>
        </w:rPr>
      </w:pPr>
      <w:r w:rsidRPr="009E309D">
        <w:rPr>
          <w:rFonts w:ascii="Arial" w:hAnsi="Arial" w:cs="Arial"/>
          <w:sz w:val="22"/>
          <w:szCs w:val="22"/>
          <w:lang w:val="en-US"/>
        </w:rPr>
        <w:t>Opening hours:</w:t>
      </w:r>
      <w:r w:rsidRPr="009E309D">
        <w:rPr>
          <w:rFonts w:ascii="Arial" w:hAnsi="Arial" w:cs="Arial"/>
          <w:sz w:val="22"/>
          <w:szCs w:val="22"/>
          <w:lang w:val="en-US"/>
        </w:rPr>
        <w:br/>
        <w:t>Monday 9am</w:t>
      </w:r>
      <w:r w:rsidR="00E14A5E" w:rsidRPr="009E309D">
        <w:rPr>
          <w:rFonts w:ascii="Arial" w:hAnsi="Arial" w:cs="Arial"/>
          <w:sz w:val="22"/>
          <w:szCs w:val="22"/>
          <w:lang w:val="en-US"/>
        </w:rPr>
        <w:t>–</w:t>
      </w:r>
      <w:r w:rsidRPr="009E309D">
        <w:rPr>
          <w:rFonts w:ascii="Arial" w:hAnsi="Arial" w:cs="Arial"/>
          <w:sz w:val="22"/>
          <w:szCs w:val="22"/>
          <w:lang w:val="en-US"/>
        </w:rPr>
        <w:t>5pm</w:t>
      </w:r>
      <w:r w:rsidRPr="009E309D">
        <w:rPr>
          <w:rFonts w:ascii="Arial" w:hAnsi="Arial" w:cs="Arial"/>
          <w:sz w:val="22"/>
          <w:szCs w:val="22"/>
          <w:lang w:val="en-US"/>
        </w:rPr>
        <w:br/>
        <w:t>Tuesday</w:t>
      </w:r>
      <w:r w:rsidR="00E14A5E" w:rsidRPr="009E309D">
        <w:rPr>
          <w:rFonts w:ascii="Arial" w:hAnsi="Arial" w:cs="Arial"/>
          <w:sz w:val="22"/>
          <w:szCs w:val="22"/>
          <w:lang w:val="en-US"/>
        </w:rPr>
        <w:t>–</w:t>
      </w:r>
      <w:r w:rsidRPr="009E309D">
        <w:rPr>
          <w:rFonts w:ascii="Arial" w:hAnsi="Arial" w:cs="Arial"/>
          <w:sz w:val="22"/>
          <w:szCs w:val="22"/>
          <w:lang w:val="en-US"/>
        </w:rPr>
        <w:t>Wednesday</w:t>
      </w:r>
      <w:r w:rsidR="00E14A5E" w:rsidRPr="009E309D">
        <w:rPr>
          <w:rFonts w:ascii="Arial" w:hAnsi="Arial" w:cs="Arial"/>
          <w:sz w:val="22"/>
          <w:szCs w:val="22"/>
          <w:lang w:val="en-US"/>
        </w:rPr>
        <w:t>–</w:t>
      </w:r>
      <w:r w:rsidRPr="009E309D">
        <w:rPr>
          <w:rFonts w:ascii="Arial" w:hAnsi="Arial" w:cs="Arial"/>
          <w:sz w:val="22"/>
          <w:szCs w:val="22"/>
          <w:lang w:val="en-US"/>
        </w:rPr>
        <w:t>Thursday 9am</w:t>
      </w:r>
      <w:r w:rsidR="00E14A5E" w:rsidRPr="009E309D">
        <w:rPr>
          <w:rFonts w:ascii="Arial" w:hAnsi="Arial" w:cs="Arial"/>
          <w:sz w:val="22"/>
          <w:szCs w:val="22"/>
          <w:lang w:val="en-US"/>
        </w:rPr>
        <w:t>–</w:t>
      </w:r>
      <w:r w:rsidRPr="009E309D">
        <w:rPr>
          <w:rFonts w:ascii="Arial" w:hAnsi="Arial" w:cs="Arial"/>
          <w:sz w:val="22"/>
          <w:szCs w:val="22"/>
          <w:lang w:val="en-US"/>
        </w:rPr>
        <w:t>8pm</w:t>
      </w:r>
      <w:r w:rsidRPr="009E309D">
        <w:rPr>
          <w:rFonts w:ascii="Arial" w:hAnsi="Arial" w:cs="Arial"/>
          <w:sz w:val="22"/>
          <w:szCs w:val="22"/>
          <w:lang w:val="en-US"/>
        </w:rPr>
        <w:br/>
        <w:t>Friday 9am</w:t>
      </w:r>
      <w:r w:rsidR="00E14A5E" w:rsidRPr="009E309D">
        <w:rPr>
          <w:rFonts w:ascii="Arial" w:hAnsi="Arial" w:cs="Arial"/>
          <w:sz w:val="22"/>
          <w:szCs w:val="22"/>
          <w:lang w:val="en-US"/>
        </w:rPr>
        <w:t>–</w:t>
      </w:r>
      <w:r w:rsidRPr="009E309D">
        <w:rPr>
          <w:rFonts w:ascii="Arial" w:hAnsi="Arial" w:cs="Arial"/>
          <w:sz w:val="22"/>
          <w:szCs w:val="22"/>
          <w:lang w:val="en-US"/>
        </w:rPr>
        <w:t>10pm</w:t>
      </w:r>
      <w:r w:rsidRPr="009E309D">
        <w:rPr>
          <w:rFonts w:ascii="Arial" w:hAnsi="Arial" w:cs="Arial"/>
          <w:sz w:val="22"/>
          <w:szCs w:val="22"/>
          <w:lang w:val="en-US"/>
        </w:rPr>
        <w:br/>
        <w:t>Saturday</w:t>
      </w:r>
      <w:r w:rsidR="00E14A5E" w:rsidRPr="009E309D">
        <w:rPr>
          <w:rFonts w:ascii="Arial" w:hAnsi="Arial" w:cs="Arial"/>
          <w:sz w:val="22"/>
          <w:szCs w:val="22"/>
          <w:lang w:val="en-US"/>
        </w:rPr>
        <w:t>–</w:t>
      </w:r>
      <w:r w:rsidRPr="009E309D">
        <w:rPr>
          <w:rFonts w:ascii="Arial" w:hAnsi="Arial" w:cs="Arial"/>
          <w:sz w:val="22"/>
          <w:szCs w:val="22"/>
          <w:lang w:val="en-US"/>
        </w:rPr>
        <w:t>Sunday 9am</w:t>
      </w:r>
      <w:r w:rsidR="00E14A5E" w:rsidRPr="009E309D">
        <w:rPr>
          <w:rFonts w:ascii="Arial" w:hAnsi="Arial" w:cs="Arial"/>
          <w:sz w:val="22"/>
          <w:szCs w:val="22"/>
          <w:lang w:val="en-US"/>
        </w:rPr>
        <w:t>–</w:t>
      </w:r>
      <w:r w:rsidRPr="009E309D">
        <w:rPr>
          <w:rFonts w:ascii="Arial" w:hAnsi="Arial" w:cs="Arial"/>
          <w:sz w:val="22"/>
          <w:szCs w:val="22"/>
          <w:lang w:val="en-US"/>
        </w:rPr>
        <w:t>8pm</w:t>
      </w:r>
    </w:p>
    <w:p w:rsidR="00EC65EB" w:rsidRPr="009E309D" w:rsidRDefault="00EC65EB" w:rsidP="00AB1158">
      <w:pPr>
        <w:spacing w:after="120"/>
        <w:rPr>
          <w:rFonts w:ascii="Arial" w:hAnsi="Arial" w:cs="Arial"/>
          <w:sz w:val="22"/>
          <w:szCs w:val="22"/>
          <w:lang w:val="en-US"/>
        </w:rPr>
      </w:pPr>
    </w:p>
    <w:p w:rsidR="00EC65EB" w:rsidRPr="009E309D" w:rsidRDefault="00EC65EB" w:rsidP="00AB1158">
      <w:pPr>
        <w:pStyle w:val="P68B1DB1-a1"/>
        <w:spacing w:after="120" w:line="240" w:lineRule="auto"/>
        <w:rPr>
          <w:rFonts w:ascii="Arial" w:hAnsi="Arial" w:cs="Arial"/>
          <w:sz w:val="22"/>
          <w:szCs w:val="22"/>
          <w:lang w:val="en-US"/>
        </w:rPr>
      </w:pPr>
      <w:r w:rsidRPr="009E309D">
        <w:rPr>
          <w:rFonts w:ascii="Arial" w:hAnsi="Arial" w:cs="Arial"/>
          <w:sz w:val="22"/>
          <w:szCs w:val="22"/>
          <w:lang w:val="en-US"/>
        </w:rPr>
        <w:t xml:space="preserve">Free Entrance </w:t>
      </w:r>
      <w:r w:rsidR="00FE2147" w:rsidRPr="009E309D">
        <w:rPr>
          <w:rFonts w:ascii="Arial" w:hAnsi="Arial" w:cs="Arial"/>
          <w:sz w:val="22"/>
          <w:szCs w:val="22"/>
          <w:lang w:val="en-US"/>
        </w:rPr>
        <w:t>with a free entry ticket from the Acropolis Museum’s ticket counters.</w:t>
      </w:r>
      <w:r w:rsidR="00FE2147" w:rsidRPr="009E309D">
        <w:rPr>
          <w:rFonts w:ascii="Arial" w:hAnsi="Arial" w:cs="Arial"/>
          <w:sz w:val="22"/>
          <w:szCs w:val="22"/>
          <w:lang w:val="en-US"/>
        </w:rPr>
        <w:br/>
        <w:t xml:space="preserve">Group bookings (from 15 to 30 people) are made via email at </w:t>
      </w:r>
      <w:hyperlink r:id="rId11" w:history="1">
        <w:r w:rsidR="00AB1158" w:rsidRPr="009E309D">
          <w:rPr>
            <w:rStyle w:val="-"/>
            <w:rFonts w:ascii="Arial" w:hAnsi="Arial" w:cs="Arial"/>
            <w:sz w:val="22"/>
            <w:szCs w:val="22"/>
            <w:lang w:val="en-US"/>
          </w:rPr>
          <w:t>groupbookings@theacropolismuseum.gr</w:t>
        </w:r>
      </w:hyperlink>
      <w:r w:rsidR="00FE2147" w:rsidRPr="009E309D">
        <w:rPr>
          <w:rFonts w:ascii="Arial" w:hAnsi="Arial" w:cs="Arial"/>
          <w:sz w:val="22"/>
          <w:szCs w:val="22"/>
          <w:lang w:val="en-US"/>
        </w:rPr>
        <w:t>.</w:t>
      </w:r>
      <w:r w:rsidR="00FE2147" w:rsidRPr="009E309D">
        <w:rPr>
          <w:rFonts w:ascii="Arial" w:hAnsi="Arial" w:cs="Arial"/>
          <w:sz w:val="22"/>
          <w:szCs w:val="22"/>
          <w:lang w:val="en-US"/>
        </w:rPr>
        <w:br/>
        <w:t>Guided tours of the exhibition, led by the Museum’s archaeologists, begin on Sunday, May 18, and require an online reservation.</w:t>
      </w:r>
      <w:r w:rsidR="00FE2147" w:rsidRPr="009E309D">
        <w:rPr>
          <w:rFonts w:ascii="Arial" w:hAnsi="Arial" w:cs="Arial"/>
          <w:sz w:val="22"/>
          <w:szCs w:val="22"/>
          <w:lang w:val="en-US"/>
        </w:rPr>
        <w:br/>
        <w:t xml:space="preserve">More information: </w:t>
      </w:r>
      <w:hyperlink r:id="rId12" w:tgtFrame="_new" w:history="1">
        <w:r w:rsidR="00FE2147" w:rsidRPr="009E309D">
          <w:rPr>
            <w:rStyle w:val="-"/>
            <w:rFonts w:ascii="Arial" w:hAnsi="Arial" w:cs="Arial"/>
            <w:sz w:val="22"/>
            <w:szCs w:val="22"/>
            <w:lang w:val="en-US"/>
          </w:rPr>
          <w:t>https://www.theacropolismuseum.gr/thematikes-paroysiaseis/allspice-michael-rakowitz-ancient-cultures</w:t>
        </w:r>
      </w:hyperlink>
    </w:p>
    <w:p w:rsidR="00FE2147" w:rsidRPr="009E309D" w:rsidRDefault="00FE2147" w:rsidP="00AB1158">
      <w:pPr>
        <w:pStyle w:val="P68B1DB1-a1"/>
        <w:spacing w:after="120" w:line="240" w:lineRule="auto"/>
        <w:rPr>
          <w:rFonts w:ascii="Arial" w:hAnsi="Arial" w:cs="Arial"/>
          <w:sz w:val="22"/>
          <w:szCs w:val="22"/>
          <w:lang w:val="en-US"/>
        </w:rPr>
      </w:pPr>
    </w:p>
    <w:p w:rsidR="00EC65EB" w:rsidRPr="009E309D" w:rsidRDefault="00EC65EB" w:rsidP="00AB1158">
      <w:pPr>
        <w:pStyle w:val="P68B1DB1-a1"/>
        <w:spacing w:after="120" w:line="240" w:lineRule="auto"/>
        <w:rPr>
          <w:rFonts w:ascii="Arial" w:hAnsi="Arial" w:cs="Arial"/>
          <w:sz w:val="22"/>
          <w:szCs w:val="22"/>
          <w:lang w:val="en-US"/>
        </w:rPr>
      </w:pPr>
      <w:r w:rsidRPr="009E309D">
        <w:rPr>
          <w:rFonts w:ascii="Arial" w:hAnsi="Arial" w:cs="Arial"/>
          <w:sz w:val="22"/>
          <w:szCs w:val="22"/>
          <w:lang w:val="en-US"/>
        </w:rPr>
        <w:t xml:space="preserve">Information at </w:t>
      </w:r>
      <w:hyperlink r:id="rId13" w:history="1">
        <w:r w:rsidRPr="009E309D">
          <w:rPr>
            <w:rStyle w:val="-"/>
            <w:rFonts w:ascii="Arial" w:hAnsi="Arial" w:cs="Arial"/>
            <w:sz w:val="22"/>
            <w:szCs w:val="22"/>
            <w:lang w:val="en-US"/>
          </w:rPr>
          <w:t>neon.org.gr</w:t>
        </w:r>
      </w:hyperlink>
      <w:r w:rsidRPr="009E309D">
        <w:rPr>
          <w:rFonts w:ascii="Arial" w:hAnsi="Arial" w:cs="Arial"/>
          <w:sz w:val="22"/>
          <w:szCs w:val="22"/>
          <w:lang w:val="en-US"/>
        </w:rPr>
        <w:t>&amp;</w:t>
      </w:r>
      <w:hyperlink r:id="rId14" w:history="1">
        <w:r w:rsidRPr="009E309D">
          <w:rPr>
            <w:rStyle w:val="-"/>
            <w:rFonts w:ascii="Arial" w:hAnsi="Arial" w:cs="Arial"/>
            <w:sz w:val="22"/>
            <w:szCs w:val="22"/>
            <w:lang w:val="en-US"/>
          </w:rPr>
          <w:t>theacropolismuseum.gr</w:t>
        </w:r>
      </w:hyperlink>
    </w:p>
    <w:p w:rsidR="00EC65EB" w:rsidRPr="009E309D" w:rsidRDefault="00EC65EB" w:rsidP="00AB1158">
      <w:pPr>
        <w:spacing w:after="120"/>
        <w:rPr>
          <w:rFonts w:ascii="Arial" w:hAnsi="Arial" w:cs="Arial"/>
          <w:sz w:val="22"/>
          <w:szCs w:val="22"/>
          <w:lang w:val="en-US"/>
        </w:rPr>
      </w:pPr>
    </w:p>
    <w:p w:rsidR="00EC65EB" w:rsidRPr="009E309D" w:rsidRDefault="00EC65EB" w:rsidP="00AB1158">
      <w:pPr>
        <w:pStyle w:val="P68B1DB1-a6"/>
        <w:spacing w:after="120" w:line="240" w:lineRule="auto"/>
        <w:rPr>
          <w:rFonts w:ascii="Arial" w:hAnsi="Arial" w:cs="Arial"/>
          <w:sz w:val="22"/>
          <w:szCs w:val="22"/>
          <w:lang w:val="en-US"/>
        </w:rPr>
      </w:pPr>
    </w:p>
    <w:p w:rsidR="000E2C34" w:rsidRPr="009E309D" w:rsidRDefault="000E2C34"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bCs/>
          <w:kern w:val="0"/>
          <w:sz w:val="22"/>
          <w:szCs w:val="22"/>
          <w:lang w:val="en-US" w:eastAsia="el-GR"/>
        </w:rPr>
        <w:t>Notes to Editors</w:t>
      </w:r>
    </w:p>
    <w:p w:rsidR="00454772" w:rsidRPr="009E309D" w:rsidRDefault="00454772" w:rsidP="00AB1158">
      <w:pPr>
        <w:spacing w:after="120"/>
        <w:rPr>
          <w:rFonts w:ascii="Arial" w:hAnsi="Arial" w:cs="Arial"/>
          <w:sz w:val="22"/>
          <w:szCs w:val="22"/>
          <w:lang w:val="en-US"/>
        </w:rPr>
      </w:pPr>
      <w:r w:rsidRPr="009E309D">
        <w:rPr>
          <w:rFonts w:ascii="Arial" w:hAnsi="Arial" w:cs="Arial"/>
          <w:b/>
          <w:bCs/>
          <w:sz w:val="22"/>
          <w:szCs w:val="22"/>
          <w:lang w:val="en-US"/>
        </w:rPr>
        <w:t>Michael Rakowitz</w:t>
      </w:r>
      <w:r w:rsidRPr="009E309D">
        <w:rPr>
          <w:rFonts w:ascii="Arial" w:hAnsi="Arial" w:cs="Arial"/>
          <w:sz w:val="22"/>
          <w:szCs w:val="22"/>
          <w:lang w:val="en-US"/>
        </w:rPr>
        <w:t xml:space="preserve"> (b. 1973, Great Neck, New York, USA) is an Iraqi-American artist working at the intersection of problem-solving and troublemaking. Rakowitz explores the displacement of communities and cultural heritage caused by war and imperialism, activating everyday objects and employing unconventional approaches. He lives and works in Chicago US, and he is a Professor of Art Theory and Practicein Nothwestern University, IL.</w:t>
      </w:r>
    </w:p>
    <w:p w:rsidR="00454772" w:rsidRPr="009E309D" w:rsidRDefault="00454772" w:rsidP="00AB1158">
      <w:pPr>
        <w:spacing w:after="120"/>
        <w:rPr>
          <w:rFonts w:ascii="Arial" w:hAnsi="Arial" w:cs="Arial"/>
          <w:sz w:val="22"/>
          <w:szCs w:val="22"/>
          <w:lang w:val="en-US"/>
        </w:rPr>
      </w:pPr>
      <w:r w:rsidRPr="009E309D">
        <w:rPr>
          <w:rFonts w:ascii="Arial" w:hAnsi="Arial" w:cs="Arial"/>
          <w:sz w:val="22"/>
          <w:szCs w:val="22"/>
          <w:lang w:val="en-US"/>
        </w:rPr>
        <w:t xml:space="preserve">His work has appeared in venues worldwide including dOCUMENTA (13); P.S.1; MoMA and Tate Modern, among others. He was awarded the 2018-2020 Fourth Plinth commission in London’s Trafalgar Square. From 2019-2020, a survey of Rakowitz’s work traveled from Whitechapel Gallery in London, to Castello di Rivoli Museo d’ArteContemporanea in Torino, to the Jameel Arts Centre in Dubai. He was recently granted a commission on the topic of Archaeology and Migration Flows for the Municipality of The Hague. </w:t>
      </w:r>
    </w:p>
    <w:p w:rsidR="00AB1158" w:rsidRPr="009E309D" w:rsidRDefault="00AB1158" w:rsidP="00AB1158">
      <w:pPr>
        <w:spacing w:after="120"/>
        <w:rPr>
          <w:rFonts w:ascii="Arial" w:eastAsia="Times New Roman" w:hAnsi="Arial" w:cs="Arial"/>
          <w:kern w:val="0"/>
          <w:sz w:val="22"/>
          <w:szCs w:val="22"/>
          <w:lang w:val="en-US" w:eastAsia="el-GR"/>
        </w:rPr>
      </w:pPr>
      <w:r w:rsidRPr="009E309D">
        <w:rPr>
          <w:rFonts w:ascii="Arial" w:eastAsia="Times New Roman" w:hAnsi="Arial" w:cs="Arial"/>
          <w:b/>
          <w:bCs/>
          <w:kern w:val="0"/>
          <w:sz w:val="22"/>
          <w:szCs w:val="22"/>
          <w:lang w:val="en-US" w:eastAsia="el-GR"/>
        </w:rPr>
        <w:t>NEON</w:t>
      </w:r>
      <w:r w:rsidRPr="009E309D">
        <w:rPr>
          <w:rFonts w:ascii="Arial" w:eastAsia="Times New Roman" w:hAnsi="Arial" w:cs="Arial"/>
          <w:kern w:val="0"/>
          <w:sz w:val="22"/>
          <w:szCs w:val="22"/>
          <w:lang w:val="en-US" w:eastAsia="el-GR"/>
        </w:rPr>
        <w:t xml:space="preserve"> is a nonprofit organization that works to bring contemporary culture closer to everyone. It is committed to broadening the appreciation, understanding, and creation of contemporary art in Greece and to the firm belief that this is a key tool for growth and development. </w:t>
      </w:r>
    </w:p>
    <w:p w:rsidR="00AB1158" w:rsidRPr="009E309D" w:rsidRDefault="00AB1158"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t xml:space="preserve">NEON, founded in 2013 by collector and entrepreneur Dimitris Daskalopoulos, breaks with the convention that limits the contemporary art foundation of a collector to a single place. NEON’s space is the city. It acts on a multitude of initiatives, spaces, and civic and social contexts. It seeks to expose the ability contemporary art has to stimulate, inspire, and affect the individual and society at large. </w:t>
      </w:r>
    </w:p>
    <w:p w:rsidR="00AB1158" w:rsidRPr="009E309D" w:rsidRDefault="00AB1158" w:rsidP="00AB1158">
      <w:pPr>
        <w:spacing w:after="120"/>
        <w:rPr>
          <w:rFonts w:ascii="Arial" w:eastAsia="Times New Roman" w:hAnsi="Arial" w:cs="Arial"/>
          <w:kern w:val="0"/>
          <w:sz w:val="22"/>
          <w:szCs w:val="22"/>
          <w:lang w:val="en-US" w:eastAsia="el-GR"/>
        </w:rPr>
      </w:pPr>
      <w:r w:rsidRPr="009E309D">
        <w:rPr>
          <w:rFonts w:ascii="Arial" w:eastAsia="Times New Roman" w:hAnsi="Arial" w:cs="Arial"/>
          <w:kern w:val="0"/>
          <w:sz w:val="22"/>
          <w:szCs w:val="22"/>
          <w:lang w:val="en-US" w:eastAsia="el-GR"/>
        </w:rPr>
        <w:lastRenderedPageBreak/>
        <w:t>NEON constructively collaborates with cultural institutions and supports the programs of public and private institutions to enhance increased access and inventive interaction with contemporary art.</w:t>
      </w:r>
    </w:p>
    <w:p w:rsidR="00AB1158" w:rsidRPr="009E309D" w:rsidRDefault="00AB1158" w:rsidP="00AB1158">
      <w:pPr>
        <w:spacing w:after="120"/>
        <w:rPr>
          <w:rFonts w:ascii="Arial" w:hAnsi="Arial" w:cs="Arial"/>
          <w:sz w:val="22"/>
          <w:szCs w:val="22"/>
          <w:lang w:val="en-US"/>
        </w:rPr>
      </w:pPr>
    </w:p>
    <w:p w:rsidR="000E2C34" w:rsidRPr="009E309D" w:rsidRDefault="00AB1158" w:rsidP="00AB1158">
      <w:pPr>
        <w:spacing w:after="120"/>
        <w:outlineLvl w:val="2"/>
        <w:rPr>
          <w:rFonts w:ascii="Arial" w:eastAsia="Times New Roman" w:hAnsi="Arial" w:cs="Arial"/>
          <w:b/>
          <w:bCs/>
          <w:kern w:val="0"/>
          <w:sz w:val="22"/>
          <w:szCs w:val="22"/>
          <w:lang w:val="fr-BE"/>
        </w:rPr>
      </w:pPr>
      <w:r w:rsidRPr="009E309D">
        <w:rPr>
          <w:rFonts w:ascii="Arial" w:eastAsia="Times New Roman" w:hAnsi="Arial" w:cs="Arial"/>
          <w:b/>
          <w:bCs/>
          <w:kern w:val="0"/>
          <w:sz w:val="22"/>
          <w:szCs w:val="22"/>
          <w:lang w:val="fr-BE"/>
        </w:rPr>
        <w:t>Pressenquiries</w:t>
      </w:r>
    </w:p>
    <w:p w:rsidR="000E2C34" w:rsidRDefault="000E2C34" w:rsidP="00AB1158">
      <w:pPr>
        <w:spacing w:after="120"/>
        <w:rPr>
          <w:rFonts w:ascii="Arial" w:eastAsia="Times New Roman" w:hAnsi="Arial" w:cs="Arial"/>
          <w:kern w:val="0"/>
          <w:sz w:val="22"/>
          <w:szCs w:val="22"/>
          <w:lang w:val="fr-BE"/>
        </w:rPr>
      </w:pPr>
      <w:r w:rsidRPr="009E309D">
        <w:rPr>
          <w:rFonts w:ascii="Arial" w:eastAsia="Times New Roman" w:hAnsi="Arial" w:cs="Arial"/>
          <w:kern w:val="0"/>
          <w:sz w:val="22"/>
          <w:szCs w:val="22"/>
          <w:lang w:val="fr-BE"/>
        </w:rPr>
        <w:t>EfiLazaridou</w:t>
      </w:r>
      <w:r w:rsidRPr="009E309D">
        <w:rPr>
          <w:rFonts w:ascii="Arial" w:eastAsia="Times New Roman" w:hAnsi="Arial" w:cs="Arial"/>
          <w:kern w:val="0"/>
          <w:sz w:val="22"/>
          <w:szCs w:val="22"/>
          <w:lang w:val="fr-BE"/>
        </w:rPr>
        <w:br/>
        <w:t>Reliant Communications</w:t>
      </w:r>
      <w:r w:rsidRPr="009E309D">
        <w:rPr>
          <w:rFonts w:ascii="Arial" w:eastAsia="Times New Roman" w:hAnsi="Arial" w:cs="Arial"/>
          <w:kern w:val="0"/>
          <w:sz w:val="22"/>
          <w:szCs w:val="22"/>
          <w:lang w:val="fr-BE"/>
        </w:rPr>
        <w:br/>
        <w:t xml:space="preserve">Email: </w:t>
      </w:r>
      <w:hyperlink r:id="rId15" w:history="1">
        <w:r w:rsidR="00AB1158" w:rsidRPr="009E309D">
          <w:rPr>
            <w:rStyle w:val="-"/>
            <w:rFonts w:ascii="Arial" w:eastAsia="Times New Roman" w:hAnsi="Arial" w:cs="Arial"/>
            <w:kern w:val="0"/>
            <w:sz w:val="22"/>
            <w:szCs w:val="22"/>
            <w:lang w:val="fr-BE"/>
          </w:rPr>
          <w:t>elazaridou@reliant.gr</w:t>
        </w:r>
      </w:hyperlink>
      <w:r w:rsidRPr="009E309D">
        <w:rPr>
          <w:rFonts w:ascii="Arial" w:eastAsia="Times New Roman" w:hAnsi="Arial" w:cs="Arial"/>
          <w:kern w:val="0"/>
          <w:sz w:val="22"/>
          <w:szCs w:val="22"/>
          <w:lang w:val="fr-BE"/>
        </w:rPr>
        <w:br/>
        <w:t>Phone: +30 6932 296 850</w:t>
      </w: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Default="00F63882" w:rsidP="00AB1158">
      <w:pPr>
        <w:spacing w:after="120"/>
        <w:rPr>
          <w:rFonts w:ascii="Arial" w:eastAsia="Times New Roman" w:hAnsi="Arial" w:cs="Arial"/>
          <w:kern w:val="0"/>
          <w:sz w:val="22"/>
          <w:szCs w:val="22"/>
          <w:lang w:val="fr-BE"/>
        </w:rPr>
      </w:pPr>
    </w:p>
    <w:p w:rsidR="00F63882" w:rsidRPr="00F63882" w:rsidRDefault="00F63882" w:rsidP="00F63882">
      <w:pPr>
        <w:spacing w:after="120"/>
        <w:rPr>
          <w:rFonts w:ascii="Arial" w:eastAsia="Times New Roman" w:hAnsi="Arial" w:cs="Arial"/>
          <w:b/>
          <w:bCs/>
          <w:kern w:val="0"/>
          <w:sz w:val="22"/>
          <w:szCs w:val="22"/>
          <w:lang w:val="en-US"/>
        </w:rPr>
      </w:pPr>
      <w:r w:rsidRPr="00F63882">
        <w:rPr>
          <w:rFonts w:ascii="Arial" w:eastAsia="Times New Roman" w:hAnsi="Arial" w:cs="Arial"/>
          <w:b/>
          <w:bCs/>
          <w:kern w:val="0"/>
          <w:sz w:val="22"/>
          <w:szCs w:val="22"/>
          <w:lang w:val="en-US"/>
        </w:rPr>
        <w:lastRenderedPageBreak/>
        <w:t>PUBLIC PROGRAMME</w:t>
      </w:r>
    </w:p>
    <w:p w:rsidR="00F63882" w:rsidRPr="00F63882" w:rsidRDefault="00F63882" w:rsidP="00F63882">
      <w:pPr>
        <w:spacing w:after="120"/>
        <w:rPr>
          <w:rFonts w:ascii="Arial" w:eastAsia="Times New Roman" w:hAnsi="Arial" w:cs="Arial"/>
          <w:b/>
          <w:bCs/>
          <w:kern w:val="0"/>
          <w:sz w:val="22"/>
          <w:szCs w:val="22"/>
          <w:lang w:val="en-US"/>
        </w:rPr>
      </w:pPr>
    </w:p>
    <w:p w:rsidR="00F63882" w:rsidRPr="00F63882" w:rsidRDefault="00F63882" w:rsidP="00F63882">
      <w:pPr>
        <w:spacing w:after="120"/>
        <w:rPr>
          <w:rFonts w:ascii="Arial" w:eastAsia="Times New Roman" w:hAnsi="Arial" w:cs="Arial"/>
          <w:b/>
          <w:kern w:val="0"/>
          <w:sz w:val="22"/>
          <w:szCs w:val="22"/>
          <w:lang w:val="en-US"/>
        </w:rPr>
      </w:pPr>
      <w:r w:rsidRPr="00F63882">
        <w:rPr>
          <w:rFonts w:ascii="Arial" w:eastAsia="Times New Roman" w:hAnsi="Arial" w:cs="Arial"/>
          <w:b/>
          <w:i/>
          <w:kern w:val="0"/>
          <w:sz w:val="22"/>
          <w:szCs w:val="22"/>
          <w:lang w:val="en-US"/>
        </w:rPr>
        <w:t>Allspice | Michael Rakowitz &amp; Ancient Cultures</w:t>
      </w:r>
    </w:p>
    <w:p w:rsidR="00F63882" w:rsidRPr="00F63882" w:rsidRDefault="00F63882" w:rsidP="00F63882">
      <w:pPr>
        <w:spacing w:after="120"/>
        <w:rPr>
          <w:rFonts w:ascii="Arial" w:eastAsia="Times New Roman" w:hAnsi="Arial" w:cs="Arial"/>
          <w:b/>
          <w:bCs/>
          <w:kern w:val="0"/>
          <w:sz w:val="22"/>
          <w:szCs w:val="22"/>
          <w:lang w:val="en-US"/>
        </w:rPr>
      </w:pPr>
      <w:r w:rsidRPr="00F63882">
        <w:rPr>
          <w:rFonts w:ascii="Arial" w:eastAsia="Times New Roman" w:hAnsi="Arial" w:cs="Arial"/>
          <w:b/>
          <w:kern w:val="0"/>
          <w:sz w:val="22"/>
          <w:szCs w:val="22"/>
          <w:lang w:val="en-US"/>
        </w:rPr>
        <w:t xml:space="preserve">Acropolis Museum </w:t>
      </w:r>
      <w:r w:rsidRPr="00F63882">
        <w:rPr>
          <w:rFonts w:ascii="Arial" w:eastAsia="Times New Roman" w:hAnsi="Arial" w:cs="Arial"/>
          <w:b/>
          <w:bCs/>
          <w:kern w:val="0"/>
          <w:sz w:val="22"/>
          <w:szCs w:val="22"/>
          <w:lang w:val="en-US"/>
        </w:rPr>
        <w:t xml:space="preserve">and NEON </w:t>
      </w:r>
    </w:p>
    <w:p w:rsidR="00F63882" w:rsidRPr="00F63882" w:rsidRDefault="00F63882" w:rsidP="00F63882">
      <w:pPr>
        <w:spacing w:after="120"/>
        <w:rPr>
          <w:rFonts w:ascii="Arial" w:eastAsia="Times New Roman" w:hAnsi="Arial" w:cs="Arial"/>
          <w:b/>
          <w:bCs/>
          <w:kern w:val="0"/>
          <w:sz w:val="22"/>
          <w:szCs w:val="22"/>
          <w:lang w:val="en-US"/>
        </w:rPr>
      </w:pPr>
    </w:p>
    <w:p w:rsidR="00F63882" w:rsidRPr="00F63882" w:rsidRDefault="00F63882" w:rsidP="00F63882">
      <w:pPr>
        <w:numPr>
          <w:ilvl w:val="0"/>
          <w:numId w:val="1"/>
        </w:num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 xml:space="preserve">13 May, 6:30 pm </w:t>
      </w:r>
      <w:r w:rsidRPr="00F63882">
        <w:rPr>
          <w:rFonts w:ascii="Arial" w:eastAsia="Times New Roman" w:hAnsi="Arial" w:cs="Arial"/>
          <w:kern w:val="0"/>
          <w:sz w:val="22"/>
          <w:szCs w:val="22"/>
          <w:lang w:val="en-US"/>
        </w:rPr>
        <w:t>|Lecture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i/>
          <w:iCs/>
          <w:kern w:val="0"/>
          <w:sz w:val="22"/>
          <w:szCs w:val="22"/>
          <w:lang w:val="en-US"/>
        </w:rPr>
        <w:t>Of Gods and Kings: The Material Legacy of Mesopotamia, Eternal Yet Fragile</w:t>
      </w:r>
      <w:r w:rsidRPr="00F63882">
        <w:rPr>
          <w:rFonts w:ascii="Arial" w:eastAsia="Times New Roman" w:hAnsi="Arial" w:cs="Arial"/>
          <w:kern w:val="0"/>
          <w:sz w:val="22"/>
          <w:szCs w:val="22"/>
          <w:lang w:val="en-US"/>
        </w:rPr>
        <w:t xml:space="preserve"> with Kiersten Neumann, PhD, Curator, Research Associate, Lecturer, Institute for the Study of Ancient Cultures &amp; Department of Art History, University of Chicago. Moderated by Rachel Donadio, Journalist &amp; Public Programme Advisor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Acropolis Museum (auditorium "Dimitrios Pantermalis") | Free Entrance</w:t>
      </w:r>
    </w:p>
    <w:p w:rsidR="00F63882" w:rsidRPr="00F63882" w:rsidRDefault="00F63882" w:rsidP="00F63882">
      <w:pPr>
        <w:numPr>
          <w:ilvl w:val="0"/>
          <w:numId w:val="1"/>
        </w:num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17 May, 6:30 pm </w:t>
      </w:r>
      <w:r w:rsidRPr="00F63882">
        <w:rPr>
          <w:rFonts w:ascii="Arial" w:eastAsia="Times New Roman" w:hAnsi="Arial" w:cs="Arial"/>
          <w:kern w:val="0"/>
          <w:sz w:val="22"/>
          <w:szCs w:val="22"/>
          <w:lang w:val="en-US"/>
        </w:rPr>
        <w:t>| Conversation</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 xml:space="preserve">Artist Michael Rakowitz in conversation with one of the two exhibition curators, Elina Kountouri, Director of NEON. Moderated by Rachel Donadio, Journalist &amp; Public Programme Advisor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Acropolis Museum (auditorium "Dimitrios Pantermalis") | Free Entrance</w:t>
      </w:r>
    </w:p>
    <w:p w:rsidR="00F63882" w:rsidRPr="00F63882" w:rsidRDefault="00F63882" w:rsidP="00F63882">
      <w:pPr>
        <w:numPr>
          <w:ilvl w:val="0"/>
          <w:numId w:val="1"/>
        </w:num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21 May, 9 pm</w:t>
      </w:r>
      <w:r w:rsidRPr="00F63882">
        <w:rPr>
          <w:rFonts w:ascii="Arial" w:eastAsia="Times New Roman" w:hAnsi="Arial" w:cs="Arial"/>
          <w:kern w:val="0"/>
          <w:sz w:val="22"/>
          <w:szCs w:val="22"/>
          <w:lang w:val="en-US"/>
        </w:rPr>
        <w:t> | Film Screening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i/>
          <w:iCs/>
          <w:kern w:val="0"/>
          <w:sz w:val="22"/>
          <w:szCs w:val="22"/>
          <w:lang w:val="en-US"/>
        </w:rPr>
        <w:t>PERSEPOLIS</w:t>
      </w:r>
      <w:r w:rsidRPr="00F63882">
        <w:rPr>
          <w:rFonts w:ascii="Arial" w:eastAsia="Times New Roman" w:hAnsi="Arial" w:cs="Arial"/>
          <w:kern w:val="0"/>
          <w:sz w:val="22"/>
          <w:szCs w:val="22"/>
          <w:lang w:val="en-US"/>
        </w:rPr>
        <w:t xml:space="preserve">, Marjane Satrapi | A collaboration between NEON, the Acropolis Museum and Cinobo </w:t>
      </w:r>
    </w:p>
    <w:p w:rsidR="00F63882" w:rsidRPr="00F63882" w:rsidRDefault="00F63882" w:rsidP="00F63882">
      <w:pPr>
        <w:spacing w:after="120"/>
        <w:rPr>
          <w:rFonts w:ascii="Arial" w:eastAsia="Times New Roman" w:hAnsi="Arial" w:cs="Arial"/>
          <w:b/>
          <w:bCs/>
          <w:kern w:val="0"/>
          <w:sz w:val="22"/>
          <w:szCs w:val="22"/>
          <w:lang w:val="en-US"/>
        </w:rPr>
      </w:pPr>
      <w:r w:rsidRPr="00F63882">
        <w:rPr>
          <w:rFonts w:ascii="Arial" w:eastAsia="Times New Roman" w:hAnsi="Arial" w:cs="Arial"/>
          <w:kern w:val="0"/>
          <w:sz w:val="22"/>
          <w:szCs w:val="22"/>
          <w:lang w:val="en-US"/>
        </w:rPr>
        <w:t xml:space="preserve">Cine Paris (Kydathinaion 22, Plaka, Athens) | Free Entrance. Pre-reservation required. Reservations open on 14 May at more.gr </w:t>
      </w:r>
    </w:p>
    <w:p w:rsidR="00F63882" w:rsidRPr="00F63882" w:rsidRDefault="00F63882" w:rsidP="00F63882">
      <w:pPr>
        <w:spacing w:after="120"/>
        <w:rPr>
          <w:rFonts w:ascii="Arial" w:eastAsia="Times New Roman" w:hAnsi="Arial" w:cs="Arial"/>
          <w:b/>
          <w:bCs/>
          <w:kern w:val="0"/>
          <w:sz w:val="22"/>
          <w:szCs w:val="22"/>
          <w:lang w:val="en-US"/>
        </w:rPr>
      </w:pPr>
    </w:p>
    <w:p w:rsidR="00F63882" w:rsidRPr="00F63882" w:rsidRDefault="00F63882" w:rsidP="00F63882">
      <w:pPr>
        <w:spacing w:after="120"/>
        <w:rPr>
          <w:rFonts w:ascii="Arial" w:eastAsia="Times New Roman" w:hAnsi="Arial" w:cs="Arial"/>
          <w:b/>
          <w:bCs/>
          <w:kern w:val="0"/>
          <w:sz w:val="22"/>
          <w:szCs w:val="22"/>
          <w:lang w:val="en-US"/>
        </w:rPr>
      </w:pP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 xml:space="preserve">13 May, 6:30 pm </w:t>
      </w:r>
      <w:r w:rsidRPr="00F63882">
        <w:rPr>
          <w:rFonts w:ascii="Arial" w:eastAsia="Times New Roman" w:hAnsi="Arial" w:cs="Arial"/>
          <w:kern w:val="0"/>
          <w:sz w:val="22"/>
          <w:szCs w:val="22"/>
          <w:lang w:val="en-US"/>
        </w:rPr>
        <w:t>|Lecture </w:t>
      </w:r>
    </w:p>
    <w:p w:rsidR="00F63882" w:rsidRPr="00F63882" w:rsidRDefault="00F63882" w:rsidP="00F63882">
      <w:pPr>
        <w:spacing w:after="120"/>
        <w:rPr>
          <w:rFonts w:ascii="Arial" w:eastAsia="Times New Roman" w:hAnsi="Arial" w:cs="Arial"/>
          <w:b/>
          <w:bCs/>
          <w:i/>
          <w:iCs/>
          <w:kern w:val="0"/>
          <w:sz w:val="22"/>
          <w:szCs w:val="22"/>
          <w:lang w:val="en-US"/>
        </w:rPr>
      </w:pPr>
      <w:r w:rsidRPr="00F63882">
        <w:rPr>
          <w:rFonts w:ascii="Arial" w:eastAsia="Times New Roman" w:hAnsi="Arial" w:cs="Arial"/>
          <w:b/>
          <w:bCs/>
          <w:i/>
          <w:iCs/>
          <w:kern w:val="0"/>
          <w:sz w:val="22"/>
          <w:szCs w:val="22"/>
          <w:lang w:val="en-US"/>
        </w:rPr>
        <w:t>Of Gods and Kings: The Material Legacy of Mesopotamia, Eternal Yet Fragile</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Kiersten Neumann</w:t>
      </w:r>
      <w:r w:rsidRPr="00F63882">
        <w:rPr>
          <w:rFonts w:ascii="Arial" w:eastAsia="Times New Roman" w:hAnsi="Arial" w:cs="Arial"/>
          <w:kern w:val="0"/>
          <w:sz w:val="22"/>
          <w:szCs w:val="22"/>
          <w:lang w:val="en-US"/>
        </w:rPr>
        <w:t>, PhD, Curator, Research Associate, Lecturer, Institute for the Study of Ancient Cultures &amp; Department of Art History, University of Chicago.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Moderated by Rachel Donadio,</w:t>
      </w:r>
      <w:r w:rsidRPr="00F63882">
        <w:rPr>
          <w:rFonts w:ascii="Arial" w:eastAsia="Times New Roman" w:hAnsi="Arial" w:cs="Arial"/>
          <w:kern w:val="0"/>
          <w:sz w:val="22"/>
          <w:szCs w:val="22"/>
          <w:lang w:val="en-US"/>
        </w:rPr>
        <w:t xml:space="preserve"> Journalist &amp; Public Programme Advisor</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Location</w:t>
      </w:r>
      <w:r w:rsidRPr="00F63882">
        <w:rPr>
          <w:rFonts w:ascii="Arial" w:eastAsia="Times New Roman" w:hAnsi="Arial" w:cs="Arial"/>
          <w:kern w:val="0"/>
          <w:sz w:val="22"/>
          <w:szCs w:val="22"/>
          <w:lang w:val="en-US"/>
        </w:rPr>
        <w:t xml:space="preserve"> | Acropolis Museum (auditorium "Dimitrios Pantermalis") | Free Entrance</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 xml:space="preserve">The land between the two rivers, the cradle of civilization, the fertile crescent, the birthplace of great empires—Mesopotamia is known by many names. Yet these only begin to capture a land deeply inscribed with a rich tapestry of peoples, places, and enduring legacies. From the votive-filled mudbrick temples of the Early Dynastic period to the richly adorned monumental palaces of the Neo-Assyrian Empire, from portable stone statues to colossal guardian figures, from colonial-era excavations to modern exhibitions and ongoing preservation initiatives, Mesopotamian objects and their material worlds tell a story of cultural traditions, political power, economic networks, artistic ingenuity, and resilient identities layered across time.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 xml:space="preserve">This talk traces the intricate journey of these artifacts—from their creation and significance in antiquity to their modern rediscovery, from scholarly study and public display to widespread displacement, irreparable destruction, and the determined efforts to preserve them. In dialogue with the </w:t>
      </w:r>
      <w:r w:rsidRPr="00F63882">
        <w:rPr>
          <w:rFonts w:ascii="Arial" w:eastAsia="Times New Roman" w:hAnsi="Arial" w:cs="Arial"/>
          <w:i/>
          <w:iCs/>
          <w:kern w:val="0"/>
          <w:sz w:val="22"/>
          <w:szCs w:val="22"/>
          <w:lang w:val="en-US"/>
        </w:rPr>
        <w:t xml:space="preserve">Allspice </w:t>
      </w:r>
      <w:r w:rsidRPr="00F63882">
        <w:rPr>
          <w:rFonts w:ascii="Arial" w:eastAsia="Times New Roman" w:hAnsi="Arial" w:cs="Arial"/>
          <w:kern w:val="0"/>
          <w:sz w:val="22"/>
          <w:szCs w:val="22"/>
          <w:lang w:val="en-US"/>
        </w:rPr>
        <w:t xml:space="preserve">exhibition at the Museum of the Acropolis, it further reflects on the persistence of cultural memory and critical artistic engagements—among them </w:t>
      </w:r>
      <w:r w:rsidRPr="00F63882">
        <w:rPr>
          <w:rFonts w:ascii="Arial" w:eastAsia="Times New Roman" w:hAnsi="Arial" w:cs="Arial"/>
          <w:i/>
          <w:iCs/>
          <w:kern w:val="0"/>
          <w:sz w:val="22"/>
          <w:szCs w:val="22"/>
          <w:lang w:val="en-US"/>
        </w:rPr>
        <w:t>The invisible enemy should not exist</w:t>
      </w:r>
      <w:r w:rsidRPr="00F63882">
        <w:rPr>
          <w:rFonts w:ascii="Arial" w:eastAsia="Times New Roman" w:hAnsi="Arial" w:cs="Arial"/>
          <w:kern w:val="0"/>
          <w:sz w:val="22"/>
          <w:szCs w:val="22"/>
          <w:lang w:val="en-US"/>
        </w:rPr>
        <w:t xml:space="preserve">, the ongoing </w:t>
      </w:r>
      <w:r w:rsidRPr="00F63882">
        <w:rPr>
          <w:rFonts w:ascii="Arial" w:eastAsia="Times New Roman" w:hAnsi="Arial" w:cs="Arial"/>
          <w:kern w:val="0"/>
          <w:sz w:val="22"/>
          <w:szCs w:val="22"/>
          <w:lang w:val="en-US"/>
        </w:rPr>
        <w:lastRenderedPageBreak/>
        <w:t xml:space="preserve">project of Iraqi-American artist Michael Rakowitz, that confronts erasure and reimagines Mesopotamia’s enduring presence in the modern world. </w:t>
      </w:r>
    </w:p>
    <w:p w:rsidR="00F63882" w:rsidRPr="00F63882" w:rsidRDefault="00F63882" w:rsidP="00F63882">
      <w:pPr>
        <w:spacing w:after="120"/>
        <w:rPr>
          <w:rFonts w:ascii="Arial" w:eastAsia="Times New Roman" w:hAnsi="Arial" w:cs="Arial"/>
          <w:kern w:val="0"/>
          <w:sz w:val="22"/>
          <w:szCs w:val="22"/>
          <w:lang w:val="en-US"/>
        </w:rPr>
      </w:pP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17 May, 6:30 pm </w:t>
      </w:r>
      <w:r w:rsidRPr="00F63882">
        <w:rPr>
          <w:rFonts w:ascii="Arial" w:eastAsia="Times New Roman" w:hAnsi="Arial" w:cs="Arial"/>
          <w:kern w:val="0"/>
          <w:sz w:val="22"/>
          <w:szCs w:val="22"/>
          <w:lang w:val="en-US"/>
        </w:rPr>
        <w:t>| Conversation</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 xml:space="preserve">Artist </w:t>
      </w:r>
      <w:r w:rsidRPr="00F63882">
        <w:rPr>
          <w:rFonts w:ascii="Arial" w:eastAsia="Times New Roman" w:hAnsi="Arial" w:cs="Arial"/>
          <w:b/>
          <w:bCs/>
          <w:kern w:val="0"/>
          <w:sz w:val="22"/>
          <w:szCs w:val="22"/>
          <w:lang w:val="en-US"/>
        </w:rPr>
        <w:t xml:space="preserve">Michael Rakowitz </w:t>
      </w:r>
      <w:r w:rsidRPr="00F63882">
        <w:rPr>
          <w:rFonts w:ascii="Arial" w:eastAsia="Times New Roman" w:hAnsi="Arial" w:cs="Arial"/>
          <w:kern w:val="0"/>
          <w:sz w:val="22"/>
          <w:szCs w:val="22"/>
          <w:lang w:val="en-US"/>
        </w:rPr>
        <w:t>in conversation with</w:t>
      </w:r>
      <w:r w:rsidRPr="00F63882">
        <w:rPr>
          <w:rFonts w:ascii="Arial" w:eastAsia="Times New Roman" w:hAnsi="Arial" w:cs="Arial"/>
          <w:b/>
          <w:bCs/>
          <w:kern w:val="0"/>
          <w:sz w:val="22"/>
          <w:szCs w:val="22"/>
          <w:lang w:val="en-US"/>
        </w:rPr>
        <w:t xml:space="preserve"> Elina Kountouri</w:t>
      </w:r>
      <w:r w:rsidRPr="00F63882">
        <w:rPr>
          <w:rFonts w:ascii="Arial" w:eastAsia="Times New Roman" w:hAnsi="Arial" w:cs="Arial"/>
          <w:kern w:val="0"/>
          <w:sz w:val="22"/>
          <w:szCs w:val="22"/>
          <w:lang w:val="en-US"/>
        </w:rPr>
        <w:t>, one of the exhibition’s two curators</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Moderated by Rachel Donadio,</w:t>
      </w:r>
      <w:r w:rsidRPr="00F63882">
        <w:rPr>
          <w:rFonts w:ascii="Arial" w:eastAsia="Times New Roman" w:hAnsi="Arial" w:cs="Arial"/>
          <w:kern w:val="0"/>
          <w:sz w:val="22"/>
          <w:szCs w:val="22"/>
          <w:lang w:val="en-US"/>
        </w:rPr>
        <w:t xml:space="preserve"> Journalist &amp; Public Programme Advisor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 xml:space="preserve">Location | </w:t>
      </w:r>
      <w:r w:rsidRPr="00F63882">
        <w:rPr>
          <w:rFonts w:ascii="Arial" w:eastAsia="Times New Roman" w:hAnsi="Arial" w:cs="Arial"/>
          <w:kern w:val="0"/>
          <w:sz w:val="22"/>
          <w:szCs w:val="22"/>
          <w:lang w:val="en-US"/>
        </w:rPr>
        <w:t>Acropolis Museum (auditorium "Dimitrios Pantermalis") | Free Entrance</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 xml:space="preserve">As part of the exhibition </w:t>
      </w:r>
      <w:r w:rsidRPr="00F63882">
        <w:rPr>
          <w:rFonts w:ascii="Arial" w:eastAsia="Times New Roman" w:hAnsi="Arial" w:cs="Arial"/>
          <w:i/>
          <w:iCs/>
          <w:kern w:val="0"/>
          <w:sz w:val="22"/>
          <w:szCs w:val="22"/>
          <w:lang w:val="en-US"/>
        </w:rPr>
        <w:t xml:space="preserve">Allspice, </w:t>
      </w:r>
      <w:r w:rsidRPr="00F63882">
        <w:rPr>
          <w:rFonts w:ascii="Arial" w:eastAsia="Times New Roman" w:hAnsi="Arial" w:cs="Arial"/>
          <w:kern w:val="0"/>
          <w:sz w:val="22"/>
          <w:szCs w:val="22"/>
          <w:lang w:val="en-US"/>
        </w:rPr>
        <w:t>the Iraqi-American artist Michael Rakowitz will discuss with one of the exhibition’s two curators, Elina Kountouri, Director of NEON. The discussion will be moderated by Rachel Donadio, journalist and advisor to the exhibition’s public program.</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The conversation will explore Rakowitz’s multifaceted practice, which engages in dialogue with antiquities from the Middle East and the southeastern Mediterranean. His work addresses themes of loss and restoration, as well as the formation of new cultural identities. Rakowitz’s deeply political practice spans the past three decades and encompasses a range of media, including sculpture, film, performative actions, and installations.</w:t>
      </w:r>
    </w:p>
    <w:p w:rsidR="00F63882" w:rsidRPr="00F63882" w:rsidRDefault="00F63882" w:rsidP="00F63882">
      <w:pPr>
        <w:spacing w:after="120"/>
        <w:rPr>
          <w:rFonts w:ascii="Arial" w:eastAsia="Times New Roman" w:hAnsi="Arial" w:cs="Arial"/>
          <w:kern w:val="0"/>
          <w:sz w:val="22"/>
          <w:szCs w:val="22"/>
          <w:lang w:val="en-US"/>
        </w:rPr>
      </w:pP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kern w:val="0"/>
          <w:sz w:val="22"/>
          <w:szCs w:val="22"/>
          <w:lang w:val="en-US"/>
        </w:rPr>
        <w:t>21 May, 9 pm</w:t>
      </w:r>
      <w:r w:rsidRPr="00F63882">
        <w:rPr>
          <w:rFonts w:ascii="Arial" w:eastAsia="Times New Roman" w:hAnsi="Arial" w:cs="Arial"/>
          <w:kern w:val="0"/>
          <w:sz w:val="22"/>
          <w:szCs w:val="22"/>
          <w:lang w:val="en-US"/>
        </w:rPr>
        <w:t> | Film Screening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b/>
          <w:bCs/>
          <w:i/>
          <w:iCs/>
          <w:kern w:val="0"/>
          <w:sz w:val="22"/>
          <w:szCs w:val="22"/>
          <w:lang w:val="en-US"/>
        </w:rPr>
        <w:t>PERSEPOLIS</w:t>
      </w:r>
      <w:r w:rsidRPr="00F63882">
        <w:rPr>
          <w:rFonts w:ascii="Arial" w:eastAsia="Times New Roman" w:hAnsi="Arial" w:cs="Arial"/>
          <w:b/>
          <w:bCs/>
          <w:kern w:val="0"/>
          <w:sz w:val="22"/>
          <w:szCs w:val="22"/>
          <w:lang w:val="en-US"/>
        </w:rPr>
        <w:t>, Marjane Satrapi</w:t>
      </w:r>
      <w:r w:rsidRPr="00F63882">
        <w:rPr>
          <w:rFonts w:ascii="Arial" w:eastAsia="Times New Roman" w:hAnsi="Arial" w:cs="Arial"/>
          <w:kern w:val="0"/>
          <w:sz w:val="22"/>
          <w:szCs w:val="22"/>
          <w:lang w:val="en-US"/>
        </w:rPr>
        <w:t xml:space="preserve"> | A collaboration between NEON, the Acropolis Museum and Cinobo </w:t>
      </w:r>
    </w:p>
    <w:p w:rsidR="00F63882" w:rsidRPr="00F63882" w:rsidRDefault="00F63882" w:rsidP="00F63882">
      <w:pPr>
        <w:spacing w:after="120"/>
        <w:rPr>
          <w:rFonts w:ascii="Arial" w:eastAsia="Times New Roman" w:hAnsi="Arial" w:cs="Arial"/>
          <w:b/>
          <w:bCs/>
          <w:kern w:val="0"/>
          <w:sz w:val="22"/>
          <w:szCs w:val="22"/>
          <w:lang w:val="en-US"/>
        </w:rPr>
      </w:pPr>
      <w:r w:rsidRPr="00F63882">
        <w:rPr>
          <w:rFonts w:ascii="Arial" w:eastAsia="Times New Roman" w:hAnsi="Arial" w:cs="Arial"/>
          <w:b/>
          <w:bCs/>
          <w:kern w:val="0"/>
          <w:sz w:val="22"/>
          <w:szCs w:val="22"/>
          <w:lang w:val="en-US"/>
        </w:rPr>
        <w:t>Location</w:t>
      </w:r>
      <w:r w:rsidRPr="00F63882">
        <w:rPr>
          <w:rFonts w:ascii="Arial" w:eastAsia="Times New Roman" w:hAnsi="Arial" w:cs="Arial"/>
          <w:kern w:val="0"/>
          <w:sz w:val="22"/>
          <w:szCs w:val="22"/>
          <w:lang w:val="en-US"/>
        </w:rPr>
        <w:t xml:space="preserve"> | Cine Paris (Kydathinaion 22, Plaka, Athens) | Free Entrance. Pre-reservation required. Reservations open on 14 May at more.gr </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NEON, the Acropolis Museum and Cinobo present a special open-air screening of</w:t>
      </w:r>
      <w:r w:rsidRPr="00F63882">
        <w:rPr>
          <w:rFonts w:ascii="Arial" w:eastAsia="Times New Roman" w:hAnsi="Arial" w:cs="Arial"/>
          <w:i/>
          <w:iCs/>
          <w:kern w:val="0"/>
          <w:sz w:val="22"/>
          <w:szCs w:val="22"/>
          <w:lang w:val="en-US"/>
        </w:rPr>
        <w:t xml:space="preserve"> Persepolis</w:t>
      </w:r>
      <w:r w:rsidRPr="00F63882">
        <w:rPr>
          <w:rFonts w:ascii="Arial" w:eastAsia="Times New Roman" w:hAnsi="Arial" w:cs="Arial"/>
          <w:kern w:val="0"/>
          <w:sz w:val="22"/>
          <w:szCs w:val="22"/>
          <w:lang w:val="en-US"/>
        </w:rPr>
        <w:t xml:space="preserve"> (2007), the animated film adaptation of Marjane Satrapi’s autobiographical comic book. The screening is part of the public program for the exhibition </w:t>
      </w:r>
      <w:r w:rsidRPr="00F63882">
        <w:rPr>
          <w:rFonts w:ascii="Arial" w:eastAsia="Times New Roman" w:hAnsi="Arial" w:cs="Arial"/>
          <w:i/>
          <w:iCs/>
          <w:kern w:val="0"/>
          <w:sz w:val="22"/>
          <w:szCs w:val="22"/>
          <w:lang w:val="en-US"/>
        </w:rPr>
        <w:t>Allspice | Michael Rakowitz and Ancient Cultures</w:t>
      </w:r>
      <w:r w:rsidRPr="00F63882">
        <w:rPr>
          <w:rFonts w:ascii="Arial" w:eastAsia="Times New Roman" w:hAnsi="Arial" w:cs="Arial"/>
          <w:kern w:val="0"/>
          <w:sz w:val="22"/>
          <w:szCs w:val="22"/>
          <w:lang w:val="en-US"/>
        </w:rPr>
        <w:t>, held at Cine Paris.</w:t>
      </w:r>
    </w:p>
    <w:p w:rsidR="00F63882" w:rsidRPr="00F63882" w:rsidRDefault="00F63882" w:rsidP="00F63882">
      <w:pPr>
        <w:spacing w:after="120"/>
        <w:rPr>
          <w:rFonts w:ascii="Arial" w:eastAsia="Times New Roman" w:hAnsi="Arial" w:cs="Arial"/>
          <w:kern w:val="0"/>
          <w:sz w:val="22"/>
          <w:szCs w:val="22"/>
          <w:lang w:val="en-US"/>
        </w:rPr>
      </w:pPr>
      <w:r w:rsidRPr="00F63882">
        <w:rPr>
          <w:rFonts w:ascii="Arial" w:eastAsia="Times New Roman" w:hAnsi="Arial" w:cs="Arial"/>
          <w:kern w:val="0"/>
          <w:sz w:val="22"/>
          <w:szCs w:val="22"/>
          <w:lang w:val="en-US"/>
        </w:rPr>
        <w:t xml:space="preserve">Using a distinctive black-and-white animation with personal storytelling, </w:t>
      </w:r>
      <w:r w:rsidRPr="00F63882">
        <w:rPr>
          <w:rFonts w:ascii="Arial" w:eastAsia="Times New Roman" w:hAnsi="Arial" w:cs="Arial"/>
          <w:i/>
          <w:iCs/>
          <w:kern w:val="0"/>
          <w:sz w:val="22"/>
          <w:szCs w:val="22"/>
          <w:lang w:val="en-US"/>
        </w:rPr>
        <w:t>Persepolis</w:t>
      </w:r>
      <w:r w:rsidRPr="00F63882">
        <w:rPr>
          <w:rFonts w:ascii="Arial" w:eastAsia="Times New Roman" w:hAnsi="Arial" w:cs="Arial"/>
          <w:kern w:val="0"/>
          <w:sz w:val="22"/>
          <w:szCs w:val="22"/>
          <w:lang w:val="en-US"/>
        </w:rPr>
        <w:t xml:space="preserve"> portrays Satrapi’s youth in Iran during the Islamic Revolution and her later experiences in exile. The film explores themes of identity, resistance, and the impact of political unrest on personal freedom. It has received international recognition, including the Jury Prize at the Cannes Film Festival and an Academy Award nomination for Best Animated Feature.</w:t>
      </w:r>
    </w:p>
    <w:p w:rsidR="00F63882" w:rsidRPr="00F63882" w:rsidRDefault="00F63882" w:rsidP="00F63882">
      <w:pPr>
        <w:spacing w:after="120"/>
        <w:rPr>
          <w:rFonts w:ascii="Arial" w:eastAsia="Times New Roman" w:hAnsi="Arial" w:cs="Arial"/>
          <w:kern w:val="0"/>
          <w:sz w:val="22"/>
          <w:szCs w:val="22"/>
          <w:lang w:val="en-US"/>
        </w:rPr>
      </w:pPr>
    </w:p>
    <w:p w:rsidR="00F63882" w:rsidRPr="00F63882" w:rsidRDefault="00F63882" w:rsidP="00AB1158">
      <w:pPr>
        <w:spacing w:after="120"/>
        <w:rPr>
          <w:rFonts w:ascii="Arial" w:eastAsia="Times New Roman" w:hAnsi="Arial" w:cs="Arial"/>
          <w:kern w:val="0"/>
          <w:sz w:val="22"/>
          <w:szCs w:val="22"/>
          <w:lang w:val="en-US"/>
        </w:rPr>
      </w:pPr>
    </w:p>
    <w:p w:rsidR="00F63882" w:rsidRPr="009E309D" w:rsidRDefault="00F63882" w:rsidP="00AB1158">
      <w:pPr>
        <w:spacing w:after="120"/>
        <w:rPr>
          <w:rFonts w:ascii="Arial" w:eastAsia="Times New Roman" w:hAnsi="Arial" w:cs="Arial"/>
          <w:kern w:val="0"/>
          <w:sz w:val="22"/>
          <w:szCs w:val="22"/>
          <w:lang w:val="fr-BE"/>
        </w:rPr>
      </w:pPr>
    </w:p>
    <w:sectPr w:rsidR="00F63882" w:rsidRPr="009E309D" w:rsidSect="00870C16">
      <w:footerReference w:type="even"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A84" w:rsidRDefault="00AC3A84" w:rsidP="006B7803">
      <w:r>
        <w:separator/>
      </w:r>
    </w:p>
  </w:endnote>
  <w:endnote w:type="continuationSeparator" w:id="1">
    <w:p w:rsidR="00AC3A84" w:rsidRDefault="00AC3A84" w:rsidP="006B780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1"/>
      </w:rPr>
      <w:id w:val="1846746421"/>
      <w:docPartObj>
        <w:docPartGallery w:val="Page Numbers (Bottom of Page)"/>
        <w:docPartUnique/>
      </w:docPartObj>
    </w:sdtPr>
    <w:sdtContent>
      <w:p w:rsidR="006B7803" w:rsidRDefault="00870C16" w:rsidP="000B0786">
        <w:pPr>
          <w:pStyle w:val="af0"/>
          <w:framePr w:wrap="none" w:vAnchor="text" w:hAnchor="margin" w:xAlign="right" w:y="1"/>
          <w:rPr>
            <w:rStyle w:val="af1"/>
          </w:rPr>
        </w:pPr>
        <w:r>
          <w:rPr>
            <w:rStyle w:val="af1"/>
          </w:rPr>
          <w:fldChar w:fldCharType="begin"/>
        </w:r>
        <w:r w:rsidR="006B7803">
          <w:rPr>
            <w:rStyle w:val="af1"/>
          </w:rPr>
          <w:instrText xml:space="preserve"> PAGE </w:instrText>
        </w:r>
        <w:r>
          <w:rPr>
            <w:rStyle w:val="af1"/>
          </w:rPr>
          <w:fldChar w:fldCharType="end"/>
        </w:r>
      </w:p>
    </w:sdtContent>
  </w:sdt>
  <w:p w:rsidR="006B7803" w:rsidRDefault="006B7803" w:rsidP="006B7803">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1"/>
      </w:rPr>
      <w:id w:val="1383519663"/>
      <w:docPartObj>
        <w:docPartGallery w:val="Page Numbers (Bottom of Page)"/>
        <w:docPartUnique/>
      </w:docPartObj>
    </w:sdtPr>
    <w:sdtContent>
      <w:p w:rsidR="006B7803" w:rsidRDefault="00870C16" w:rsidP="000B0786">
        <w:pPr>
          <w:pStyle w:val="af0"/>
          <w:framePr w:wrap="none" w:vAnchor="text" w:hAnchor="margin" w:xAlign="right" w:y="1"/>
          <w:rPr>
            <w:rStyle w:val="af1"/>
          </w:rPr>
        </w:pPr>
        <w:r>
          <w:rPr>
            <w:rStyle w:val="af1"/>
          </w:rPr>
          <w:fldChar w:fldCharType="begin"/>
        </w:r>
        <w:r w:rsidR="006B7803">
          <w:rPr>
            <w:rStyle w:val="af1"/>
          </w:rPr>
          <w:instrText xml:space="preserve"> PAGE </w:instrText>
        </w:r>
        <w:r>
          <w:rPr>
            <w:rStyle w:val="af1"/>
          </w:rPr>
          <w:fldChar w:fldCharType="separate"/>
        </w:r>
        <w:r w:rsidR="00F63882">
          <w:rPr>
            <w:rStyle w:val="af1"/>
            <w:noProof/>
          </w:rPr>
          <w:t>1</w:t>
        </w:r>
        <w:r>
          <w:rPr>
            <w:rStyle w:val="af1"/>
          </w:rPr>
          <w:fldChar w:fldCharType="end"/>
        </w:r>
      </w:p>
    </w:sdtContent>
  </w:sdt>
  <w:p w:rsidR="006B7803" w:rsidRDefault="006B7803" w:rsidP="006B7803">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A84" w:rsidRDefault="00AC3A84" w:rsidP="006B7803">
      <w:r>
        <w:separator/>
      </w:r>
    </w:p>
  </w:footnote>
  <w:footnote w:type="continuationSeparator" w:id="1">
    <w:p w:rsidR="00AC3A84" w:rsidRDefault="00AC3A84" w:rsidP="006B78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515B4"/>
    <w:multiLevelType w:val="hybridMultilevel"/>
    <w:tmpl w:val="B762AC74"/>
    <w:lvl w:ilvl="0" w:tplc="72ACA926">
      <w:start w:val="13"/>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characterSpacingControl w:val="doNotCompress"/>
  <w:footnotePr>
    <w:footnote w:id="0"/>
    <w:footnote w:id="1"/>
  </w:footnotePr>
  <w:endnotePr>
    <w:endnote w:id="0"/>
    <w:endnote w:id="1"/>
  </w:endnotePr>
  <w:compat/>
  <w:rsids>
    <w:rsidRoot w:val="003B5979"/>
    <w:rsid w:val="0000499B"/>
    <w:rsid w:val="00014527"/>
    <w:rsid w:val="00021C49"/>
    <w:rsid w:val="000262C8"/>
    <w:rsid w:val="000731E0"/>
    <w:rsid w:val="000A47D5"/>
    <w:rsid w:val="000C2B03"/>
    <w:rsid w:val="000C399D"/>
    <w:rsid w:val="000C485B"/>
    <w:rsid w:val="000D4F9F"/>
    <w:rsid w:val="000E17A3"/>
    <w:rsid w:val="000E2C34"/>
    <w:rsid w:val="00101916"/>
    <w:rsid w:val="00130B1F"/>
    <w:rsid w:val="001552D1"/>
    <w:rsid w:val="00162A95"/>
    <w:rsid w:val="00172B61"/>
    <w:rsid w:val="001828AC"/>
    <w:rsid w:val="001948BF"/>
    <w:rsid w:val="001A0D0F"/>
    <w:rsid w:val="001C1BB3"/>
    <w:rsid w:val="001C2401"/>
    <w:rsid w:val="001E0388"/>
    <w:rsid w:val="001E4F65"/>
    <w:rsid w:val="00200C67"/>
    <w:rsid w:val="002243D0"/>
    <w:rsid w:val="00245001"/>
    <w:rsid w:val="00252B1B"/>
    <w:rsid w:val="00260513"/>
    <w:rsid w:val="002734A3"/>
    <w:rsid w:val="002A1D8B"/>
    <w:rsid w:val="002B0524"/>
    <w:rsid w:val="002B699E"/>
    <w:rsid w:val="002B6E06"/>
    <w:rsid w:val="00341BE8"/>
    <w:rsid w:val="003915E6"/>
    <w:rsid w:val="003B5979"/>
    <w:rsid w:val="003F02DF"/>
    <w:rsid w:val="00400A12"/>
    <w:rsid w:val="00404273"/>
    <w:rsid w:val="004049EB"/>
    <w:rsid w:val="00423F8C"/>
    <w:rsid w:val="00443DAB"/>
    <w:rsid w:val="00446861"/>
    <w:rsid w:val="00454772"/>
    <w:rsid w:val="00471E10"/>
    <w:rsid w:val="00496F42"/>
    <w:rsid w:val="004C720C"/>
    <w:rsid w:val="004D3325"/>
    <w:rsid w:val="004D470F"/>
    <w:rsid w:val="004E35CF"/>
    <w:rsid w:val="005201F8"/>
    <w:rsid w:val="00537331"/>
    <w:rsid w:val="00544CBF"/>
    <w:rsid w:val="00583521"/>
    <w:rsid w:val="00585F63"/>
    <w:rsid w:val="005B6758"/>
    <w:rsid w:val="005C0A63"/>
    <w:rsid w:val="005D280F"/>
    <w:rsid w:val="005D554F"/>
    <w:rsid w:val="005D5E4F"/>
    <w:rsid w:val="00602538"/>
    <w:rsid w:val="006116FF"/>
    <w:rsid w:val="006908EB"/>
    <w:rsid w:val="006917C2"/>
    <w:rsid w:val="0069607F"/>
    <w:rsid w:val="006B7803"/>
    <w:rsid w:val="006C32A6"/>
    <w:rsid w:val="006C59C3"/>
    <w:rsid w:val="006E14A4"/>
    <w:rsid w:val="006E4E2F"/>
    <w:rsid w:val="00701344"/>
    <w:rsid w:val="00757832"/>
    <w:rsid w:val="007736BD"/>
    <w:rsid w:val="007764C7"/>
    <w:rsid w:val="007B304B"/>
    <w:rsid w:val="007B75D6"/>
    <w:rsid w:val="007C5FF5"/>
    <w:rsid w:val="007D401D"/>
    <w:rsid w:val="00831144"/>
    <w:rsid w:val="008419AD"/>
    <w:rsid w:val="00862553"/>
    <w:rsid w:val="00866191"/>
    <w:rsid w:val="00870C16"/>
    <w:rsid w:val="00871424"/>
    <w:rsid w:val="008A4A57"/>
    <w:rsid w:val="008D2DC9"/>
    <w:rsid w:val="009006EF"/>
    <w:rsid w:val="00921669"/>
    <w:rsid w:val="00934AD2"/>
    <w:rsid w:val="009A6086"/>
    <w:rsid w:val="009A7562"/>
    <w:rsid w:val="009A787F"/>
    <w:rsid w:val="009D7E1D"/>
    <w:rsid w:val="009E309D"/>
    <w:rsid w:val="009E3DA7"/>
    <w:rsid w:val="009F700F"/>
    <w:rsid w:val="00A12619"/>
    <w:rsid w:val="00A12747"/>
    <w:rsid w:val="00A405D5"/>
    <w:rsid w:val="00A53E84"/>
    <w:rsid w:val="00A60AE6"/>
    <w:rsid w:val="00A75ED8"/>
    <w:rsid w:val="00A9384D"/>
    <w:rsid w:val="00AB1158"/>
    <w:rsid w:val="00AC3A84"/>
    <w:rsid w:val="00AE72FE"/>
    <w:rsid w:val="00AF25F0"/>
    <w:rsid w:val="00AF533A"/>
    <w:rsid w:val="00B65784"/>
    <w:rsid w:val="00B7646B"/>
    <w:rsid w:val="00B82B75"/>
    <w:rsid w:val="00BA1E00"/>
    <w:rsid w:val="00BA6B47"/>
    <w:rsid w:val="00BE7A6A"/>
    <w:rsid w:val="00C01DF3"/>
    <w:rsid w:val="00C162B6"/>
    <w:rsid w:val="00C2369C"/>
    <w:rsid w:val="00C27D76"/>
    <w:rsid w:val="00C41C4C"/>
    <w:rsid w:val="00C423E1"/>
    <w:rsid w:val="00C50F0F"/>
    <w:rsid w:val="00C5407E"/>
    <w:rsid w:val="00C54A4E"/>
    <w:rsid w:val="00CA38AC"/>
    <w:rsid w:val="00CD2B9C"/>
    <w:rsid w:val="00CE010F"/>
    <w:rsid w:val="00D42D66"/>
    <w:rsid w:val="00D43D14"/>
    <w:rsid w:val="00D55F4D"/>
    <w:rsid w:val="00D8293F"/>
    <w:rsid w:val="00D90A54"/>
    <w:rsid w:val="00D915FE"/>
    <w:rsid w:val="00DA3A55"/>
    <w:rsid w:val="00DB4B10"/>
    <w:rsid w:val="00DE4868"/>
    <w:rsid w:val="00DF3803"/>
    <w:rsid w:val="00E14A5E"/>
    <w:rsid w:val="00E23FFA"/>
    <w:rsid w:val="00E2483F"/>
    <w:rsid w:val="00E25E65"/>
    <w:rsid w:val="00E35773"/>
    <w:rsid w:val="00E448EC"/>
    <w:rsid w:val="00E44AE0"/>
    <w:rsid w:val="00E512AF"/>
    <w:rsid w:val="00E666E2"/>
    <w:rsid w:val="00E81553"/>
    <w:rsid w:val="00E90A1E"/>
    <w:rsid w:val="00EA5EF7"/>
    <w:rsid w:val="00EB348D"/>
    <w:rsid w:val="00EC65EB"/>
    <w:rsid w:val="00EF70B3"/>
    <w:rsid w:val="00F13AE7"/>
    <w:rsid w:val="00F3443C"/>
    <w:rsid w:val="00F362FF"/>
    <w:rsid w:val="00F51912"/>
    <w:rsid w:val="00F60705"/>
    <w:rsid w:val="00F63882"/>
    <w:rsid w:val="00F8630D"/>
    <w:rsid w:val="00FA6C8B"/>
    <w:rsid w:val="00FE2147"/>
    <w:rsid w:val="00FE572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C16"/>
  </w:style>
  <w:style w:type="paragraph" w:styleId="1">
    <w:name w:val="heading 1"/>
    <w:basedOn w:val="a"/>
    <w:next w:val="a"/>
    <w:link w:val="1Char"/>
    <w:uiPriority w:val="9"/>
    <w:qFormat/>
    <w:rsid w:val="003B5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B5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B59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B59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B59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B59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59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597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597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597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B597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B597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B597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B597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B59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59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59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5979"/>
    <w:rPr>
      <w:rFonts w:eastAsiaTheme="majorEastAsia" w:cstheme="majorBidi"/>
      <w:color w:val="272727" w:themeColor="text1" w:themeTint="D8"/>
    </w:rPr>
  </w:style>
  <w:style w:type="paragraph" w:styleId="a3">
    <w:name w:val="Title"/>
    <w:basedOn w:val="a"/>
    <w:next w:val="a"/>
    <w:link w:val="Char"/>
    <w:uiPriority w:val="10"/>
    <w:qFormat/>
    <w:rsid w:val="003B597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59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5979"/>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59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5979"/>
    <w:pPr>
      <w:spacing w:before="160" w:after="160"/>
      <w:jc w:val="center"/>
    </w:pPr>
    <w:rPr>
      <w:i/>
      <w:iCs/>
      <w:color w:val="404040" w:themeColor="text1" w:themeTint="BF"/>
    </w:rPr>
  </w:style>
  <w:style w:type="character" w:customStyle="1" w:styleId="Char1">
    <w:name w:val="Απόσπασμα Char"/>
    <w:basedOn w:val="a0"/>
    <w:link w:val="a5"/>
    <w:uiPriority w:val="29"/>
    <w:rsid w:val="003B5979"/>
    <w:rPr>
      <w:i/>
      <w:iCs/>
      <w:color w:val="404040" w:themeColor="text1" w:themeTint="BF"/>
    </w:rPr>
  </w:style>
  <w:style w:type="paragraph" w:styleId="a6">
    <w:name w:val="List Paragraph"/>
    <w:basedOn w:val="a"/>
    <w:uiPriority w:val="34"/>
    <w:qFormat/>
    <w:rsid w:val="003B5979"/>
    <w:pPr>
      <w:ind w:left="720"/>
      <w:contextualSpacing/>
    </w:pPr>
  </w:style>
  <w:style w:type="character" w:styleId="a7">
    <w:name w:val="Intense Emphasis"/>
    <w:basedOn w:val="a0"/>
    <w:uiPriority w:val="21"/>
    <w:qFormat/>
    <w:rsid w:val="003B5979"/>
    <w:rPr>
      <w:i/>
      <w:iCs/>
      <w:color w:val="2F5496" w:themeColor="accent1" w:themeShade="BF"/>
    </w:rPr>
  </w:style>
  <w:style w:type="paragraph" w:styleId="a8">
    <w:name w:val="Intense Quote"/>
    <w:basedOn w:val="a"/>
    <w:next w:val="a"/>
    <w:link w:val="Char2"/>
    <w:uiPriority w:val="30"/>
    <w:qFormat/>
    <w:rsid w:val="003B5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3B5979"/>
    <w:rPr>
      <w:i/>
      <w:iCs/>
      <w:color w:val="2F5496" w:themeColor="accent1" w:themeShade="BF"/>
    </w:rPr>
  </w:style>
  <w:style w:type="character" w:styleId="a9">
    <w:name w:val="Intense Reference"/>
    <w:basedOn w:val="a0"/>
    <w:uiPriority w:val="32"/>
    <w:qFormat/>
    <w:rsid w:val="003B5979"/>
    <w:rPr>
      <w:b/>
      <w:bCs/>
      <w:smallCaps/>
      <w:color w:val="2F5496" w:themeColor="accent1" w:themeShade="BF"/>
      <w:spacing w:val="5"/>
    </w:rPr>
  </w:style>
  <w:style w:type="paragraph" w:styleId="Web">
    <w:name w:val="Normal (Web)"/>
    <w:basedOn w:val="a"/>
    <w:uiPriority w:val="99"/>
    <w:semiHidden/>
    <w:unhideWhenUsed/>
    <w:rsid w:val="003B5979"/>
    <w:pPr>
      <w:spacing w:before="100" w:beforeAutospacing="1" w:after="100" w:afterAutospacing="1"/>
    </w:pPr>
    <w:rPr>
      <w:rFonts w:ascii="Times New Roman" w:eastAsia="Times New Roman" w:hAnsi="Times New Roman" w:cs="Times New Roman"/>
      <w:kern w:val="0"/>
      <w:lang w:eastAsia="el-GR"/>
    </w:rPr>
  </w:style>
  <w:style w:type="character" w:styleId="aa">
    <w:name w:val="Strong"/>
    <w:basedOn w:val="a0"/>
    <w:uiPriority w:val="22"/>
    <w:qFormat/>
    <w:rsid w:val="003B5979"/>
    <w:rPr>
      <w:b/>
      <w:bCs/>
    </w:rPr>
  </w:style>
  <w:style w:type="character" w:styleId="ab">
    <w:name w:val="Emphasis"/>
    <w:basedOn w:val="a0"/>
    <w:uiPriority w:val="20"/>
    <w:qFormat/>
    <w:rsid w:val="003B5979"/>
    <w:rPr>
      <w:i/>
      <w:iCs/>
    </w:rPr>
  </w:style>
  <w:style w:type="paragraph" w:customStyle="1" w:styleId="P68B1DB1-a2">
    <w:name w:val="P68B1DB1-a2"/>
    <w:basedOn w:val="a"/>
    <w:rsid w:val="003B5979"/>
    <w:pPr>
      <w:spacing w:after="160" w:line="278" w:lineRule="auto"/>
    </w:pPr>
    <w:rPr>
      <w:rFonts w:cs="Times New Roman"/>
      <w:b/>
      <w:szCs w:val="20"/>
      <w:lang w:eastAsia="el-GR"/>
    </w:rPr>
  </w:style>
  <w:style w:type="paragraph" w:customStyle="1" w:styleId="P68B1DB1-a1">
    <w:name w:val="P68B1DB1-a1"/>
    <w:basedOn w:val="a"/>
    <w:rsid w:val="003915E6"/>
    <w:pPr>
      <w:spacing w:after="160" w:line="278" w:lineRule="auto"/>
    </w:pPr>
    <w:rPr>
      <w:rFonts w:cs="Times New Roman"/>
      <w:szCs w:val="20"/>
      <w:lang w:eastAsia="el-GR"/>
    </w:rPr>
  </w:style>
  <w:style w:type="paragraph" w:customStyle="1" w:styleId="P68B1DB1-a6">
    <w:name w:val="P68B1DB1-a6"/>
    <w:basedOn w:val="a"/>
    <w:rsid w:val="003915E6"/>
    <w:pPr>
      <w:spacing w:after="160" w:line="278" w:lineRule="auto"/>
    </w:pPr>
    <w:rPr>
      <w:rFonts w:cs="Times New Roman"/>
      <w:szCs w:val="20"/>
      <w:highlight w:val="yellow"/>
      <w:lang w:eastAsia="el-GR"/>
    </w:rPr>
  </w:style>
  <w:style w:type="paragraph" w:styleId="ac">
    <w:name w:val="Revision"/>
    <w:hidden/>
    <w:uiPriority w:val="99"/>
    <w:semiHidden/>
    <w:rsid w:val="00C54A4E"/>
  </w:style>
  <w:style w:type="character" w:styleId="ad">
    <w:name w:val="annotation reference"/>
    <w:basedOn w:val="a0"/>
    <w:uiPriority w:val="99"/>
    <w:semiHidden/>
    <w:unhideWhenUsed/>
    <w:rsid w:val="00C54A4E"/>
    <w:rPr>
      <w:sz w:val="16"/>
      <w:szCs w:val="16"/>
    </w:rPr>
  </w:style>
  <w:style w:type="paragraph" w:styleId="ae">
    <w:name w:val="annotation text"/>
    <w:basedOn w:val="a"/>
    <w:link w:val="Char3"/>
    <w:uiPriority w:val="99"/>
    <w:semiHidden/>
    <w:unhideWhenUsed/>
    <w:rsid w:val="00C54A4E"/>
    <w:rPr>
      <w:sz w:val="20"/>
      <w:szCs w:val="20"/>
    </w:rPr>
  </w:style>
  <w:style w:type="character" w:customStyle="1" w:styleId="Char3">
    <w:name w:val="Κείμενο σχολίου Char"/>
    <w:basedOn w:val="a0"/>
    <w:link w:val="ae"/>
    <w:uiPriority w:val="99"/>
    <w:semiHidden/>
    <w:rsid w:val="00C54A4E"/>
    <w:rPr>
      <w:sz w:val="20"/>
      <w:szCs w:val="20"/>
    </w:rPr>
  </w:style>
  <w:style w:type="paragraph" w:styleId="af">
    <w:name w:val="annotation subject"/>
    <w:basedOn w:val="ae"/>
    <w:next w:val="ae"/>
    <w:link w:val="Char4"/>
    <w:uiPriority w:val="99"/>
    <w:semiHidden/>
    <w:unhideWhenUsed/>
    <w:rsid w:val="00C54A4E"/>
    <w:rPr>
      <w:b/>
      <w:bCs/>
    </w:rPr>
  </w:style>
  <w:style w:type="character" w:customStyle="1" w:styleId="Char4">
    <w:name w:val="Θέμα σχολίου Char"/>
    <w:basedOn w:val="Char3"/>
    <w:link w:val="af"/>
    <w:uiPriority w:val="99"/>
    <w:semiHidden/>
    <w:rsid w:val="00C54A4E"/>
    <w:rPr>
      <w:b/>
      <w:bCs/>
      <w:sz w:val="20"/>
      <w:szCs w:val="20"/>
    </w:rPr>
  </w:style>
  <w:style w:type="character" w:styleId="-">
    <w:name w:val="Hyperlink"/>
    <w:basedOn w:val="a0"/>
    <w:uiPriority w:val="99"/>
    <w:unhideWhenUsed/>
    <w:rsid w:val="00FE2147"/>
    <w:rPr>
      <w:color w:val="0563C1" w:themeColor="hyperlink"/>
      <w:u w:val="single"/>
    </w:rPr>
  </w:style>
  <w:style w:type="character" w:customStyle="1" w:styleId="UnresolvedMention">
    <w:name w:val="Unresolved Mention"/>
    <w:basedOn w:val="a0"/>
    <w:uiPriority w:val="99"/>
    <w:semiHidden/>
    <w:unhideWhenUsed/>
    <w:rsid w:val="00FE2147"/>
    <w:rPr>
      <w:color w:val="605E5C"/>
      <w:shd w:val="clear" w:color="auto" w:fill="E1DFDD"/>
    </w:rPr>
  </w:style>
  <w:style w:type="paragraph" w:styleId="af0">
    <w:name w:val="footer"/>
    <w:basedOn w:val="a"/>
    <w:link w:val="Char5"/>
    <w:uiPriority w:val="99"/>
    <w:unhideWhenUsed/>
    <w:rsid w:val="006B7803"/>
    <w:pPr>
      <w:tabs>
        <w:tab w:val="center" w:pos="4513"/>
        <w:tab w:val="right" w:pos="9026"/>
      </w:tabs>
    </w:pPr>
  </w:style>
  <w:style w:type="character" w:customStyle="1" w:styleId="Char5">
    <w:name w:val="Υποσέλιδο Char"/>
    <w:basedOn w:val="a0"/>
    <w:link w:val="af0"/>
    <w:uiPriority w:val="99"/>
    <w:rsid w:val="006B7803"/>
  </w:style>
  <w:style w:type="character" w:styleId="af1">
    <w:name w:val="page number"/>
    <w:basedOn w:val="a0"/>
    <w:uiPriority w:val="99"/>
    <w:semiHidden/>
    <w:unhideWhenUsed/>
    <w:rsid w:val="006B7803"/>
  </w:style>
  <w:style w:type="paragraph" w:styleId="af2">
    <w:name w:val="Balloon Text"/>
    <w:basedOn w:val="a"/>
    <w:link w:val="Char6"/>
    <w:uiPriority w:val="99"/>
    <w:semiHidden/>
    <w:unhideWhenUsed/>
    <w:rsid w:val="00F63882"/>
    <w:rPr>
      <w:rFonts w:ascii="Tahoma" w:hAnsi="Tahoma" w:cs="Tahoma"/>
      <w:sz w:val="16"/>
      <w:szCs w:val="16"/>
    </w:rPr>
  </w:style>
  <w:style w:type="character" w:customStyle="1" w:styleId="Char6">
    <w:name w:val="Κείμενο πλαισίου Char"/>
    <w:basedOn w:val="a0"/>
    <w:link w:val="af2"/>
    <w:uiPriority w:val="99"/>
    <w:semiHidden/>
    <w:rsid w:val="00F63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844290">
      <w:bodyDiv w:val="1"/>
      <w:marLeft w:val="0"/>
      <w:marRight w:val="0"/>
      <w:marTop w:val="0"/>
      <w:marBottom w:val="0"/>
      <w:divBdr>
        <w:top w:val="none" w:sz="0" w:space="0" w:color="auto"/>
        <w:left w:val="none" w:sz="0" w:space="0" w:color="auto"/>
        <w:bottom w:val="none" w:sz="0" w:space="0" w:color="auto"/>
        <w:right w:val="none" w:sz="0" w:space="0" w:color="auto"/>
      </w:divBdr>
      <w:divsChild>
        <w:div w:id="81461612">
          <w:marLeft w:val="0"/>
          <w:marRight w:val="0"/>
          <w:marTop w:val="0"/>
          <w:marBottom w:val="0"/>
          <w:divBdr>
            <w:top w:val="none" w:sz="0" w:space="0" w:color="auto"/>
            <w:left w:val="none" w:sz="0" w:space="0" w:color="auto"/>
            <w:bottom w:val="none" w:sz="0" w:space="0" w:color="auto"/>
            <w:right w:val="none" w:sz="0" w:space="0" w:color="auto"/>
          </w:divBdr>
          <w:divsChild>
            <w:div w:id="1549562244">
              <w:marLeft w:val="0"/>
              <w:marRight w:val="0"/>
              <w:marTop w:val="0"/>
              <w:marBottom w:val="0"/>
              <w:divBdr>
                <w:top w:val="none" w:sz="0" w:space="0" w:color="auto"/>
                <w:left w:val="none" w:sz="0" w:space="0" w:color="auto"/>
                <w:bottom w:val="none" w:sz="0" w:space="0" w:color="auto"/>
                <w:right w:val="none" w:sz="0" w:space="0" w:color="auto"/>
              </w:divBdr>
              <w:divsChild>
                <w:div w:id="1093283599">
                  <w:marLeft w:val="0"/>
                  <w:marRight w:val="0"/>
                  <w:marTop w:val="0"/>
                  <w:marBottom w:val="0"/>
                  <w:divBdr>
                    <w:top w:val="none" w:sz="0" w:space="0" w:color="auto"/>
                    <w:left w:val="none" w:sz="0" w:space="0" w:color="auto"/>
                    <w:bottom w:val="none" w:sz="0" w:space="0" w:color="auto"/>
                    <w:right w:val="none" w:sz="0" w:space="0" w:color="auto"/>
                  </w:divBdr>
                  <w:divsChild>
                    <w:div w:id="2045518355">
                      <w:marLeft w:val="0"/>
                      <w:marRight w:val="0"/>
                      <w:marTop w:val="0"/>
                      <w:marBottom w:val="0"/>
                      <w:divBdr>
                        <w:top w:val="none" w:sz="0" w:space="0" w:color="auto"/>
                        <w:left w:val="none" w:sz="0" w:space="0" w:color="auto"/>
                        <w:bottom w:val="none" w:sz="0" w:space="0" w:color="auto"/>
                        <w:right w:val="none" w:sz="0" w:space="0" w:color="auto"/>
                      </w:divBdr>
                      <w:divsChild>
                        <w:div w:id="948270171">
                          <w:marLeft w:val="0"/>
                          <w:marRight w:val="0"/>
                          <w:marTop w:val="0"/>
                          <w:marBottom w:val="0"/>
                          <w:divBdr>
                            <w:top w:val="none" w:sz="0" w:space="0" w:color="auto"/>
                            <w:left w:val="none" w:sz="0" w:space="0" w:color="auto"/>
                            <w:bottom w:val="none" w:sz="0" w:space="0" w:color="auto"/>
                            <w:right w:val="none" w:sz="0" w:space="0" w:color="auto"/>
                          </w:divBdr>
                          <w:divsChild>
                            <w:div w:id="744686734">
                              <w:marLeft w:val="0"/>
                              <w:marRight w:val="0"/>
                              <w:marTop w:val="0"/>
                              <w:marBottom w:val="0"/>
                              <w:divBdr>
                                <w:top w:val="none" w:sz="0" w:space="0" w:color="auto"/>
                                <w:left w:val="none" w:sz="0" w:space="0" w:color="auto"/>
                                <w:bottom w:val="none" w:sz="0" w:space="0" w:color="auto"/>
                                <w:right w:val="none" w:sz="0" w:space="0" w:color="auto"/>
                              </w:divBdr>
                              <w:divsChild>
                                <w:div w:id="575553541">
                                  <w:marLeft w:val="0"/>
                                  <w:marRight w:val="0"/>
                                  <w:marTop w:val="0"/>
                                  <w:marBottom w:val="0"/>
                                  <w:divBdr>
                                    <w:top w:val="none" w:sz="0" w:space="0" w:color="auto"/>
                                    <w:left w:val="none" w:sz="0" w:space="0" w:color="auto"/>
                                    <w:bottom w:val="none" w:sz="0" w:space="0" w:color="auto"/>
                                    <w:right w:val="none" w:sz="0" w:space="0" w:color="auto"/>
                                  </w:divBdr>
                                  <w:divsChild>
                                    <w:div w:id="10353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6952">
                          <w:marLeft w:val="0"/>
                          <w:marRight w:val="0"/>
                          <w:marTop w:val="0"/>
                          <w:marBottom w:val="0"/>
                          <w:divBdr>
                            <w:top w:val="none" w:sz="0" w:space="0" w:color="auto"/>
                            <w:left w:val="none" w:sz="0" w:space="0" w:color="auto"/>
                            <w:bottom w:val="none" w:sz="0" w:space="0" w:color="auto"/>
                            <w:right w:val="none" w:sz="0" w:space="0" w:color="auto"/>
                          </w:divBdr>
                          <w:divsChild>
                            <w:div w:id="673721767">
                              <w:marLeft w:val="0"/>
                              <w:marRight w:val="0"/>
                              <w:marTop w:val="0"/>
                              <w:marBottom w:val="0"/>
                              <w:divBdr>
                                <w:top w:val="none" w:sz="0" w:space="0" w:color="auto"/>
                                <w:left w:val="none" w:sz="0" w:space="0" w:color="auto"/>
                                <w:bottom w:val="none" w:sz="0" w:space="0" w:color="auto"/>
                                <w:right w:val="none" w:sz="0" w:space="0" w:color="auto"/>
                              </w:divBdr>
                              <w:divsChild>
                                <w:div w:id="20851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8284">
      <w:bodyDiv w:val="1"/>
      <w:marLeft w:val="0"/>
      <w:marRight w:val="0"/>
      <w:marTop w:val="0"/>
      <w:marBottom w:val="0"/>
      <w:divBdr>
        <w:top w:val="none" w:sz="0" w:space="0" w:color="auto"/>
        <w:left w:val="none" w:sz="0" w:space="0" w:color="auto"/>
        <w:bottom w:val="none" w:sz="0" w:space="0" w:color="auto"/>
        <w:right w:val="none" w:sz="0" w:space="0" w:color="auto"/>
      </w:divBdr>
      <w:divsChild>
        <w:div w:id="1479541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859063">
      <w:bodyDiv w:val="1"/>
      <w:marLeft w:val="0"/>
      <w:marRight w:val="0"/>
      <w:marTop w:val="0"/>
      <w:marBottom w:val="0"/>
      <w:divBdr>
        <w:top w:val="none" w:sz="0" w:space="0" w:color="auto"/>
        <w:left w:val="none" w:sz="0" w:space="0" w:color="auto"/>
        <w:bottom w:val="none" w:sz="0" w:space="0" w:color="auto"/>
        <w:right w:val="none" w:sz="0" w:space="0" w:color="auto"/>
      </w:divBdr>
    </w:div>
    <w:div w:id="931007830">
      <w:bodyDiv w:val="1"/>
      <w:marLeft w:val="0"/>
      <w:marRight w:val="0"/>
      <w:marTop w:val="0"/>
      <w:marBottom w:val="0"/>
      <w:divBdr>
        <w:top w:val="none" w:sz="0" w:space="0" w:color="auto"/>
        <w:left w:val="none" w:sz="0" w:space="0" w:color="auto"/>
        <w:bottom w:val="none" w:sz="0" w:space="0" w:color="auto"/>
        <w:right w:val="none" w:sz="0" w:space="0" w:color="auto"/>
      </w:divBdr>
      <w:divsChild>
        <w:div w:id="1910798338">
          <w:blockQuote w:val="1"/>
          <w:marLeft w:val="720"/>
          <w:marRight w:val="720"/>
          <w:marTop w:val="100"/>
          <w:marBottom w:val="100"/>
          <w:divBdr>
            <w:top w:val="none" w:sz="0" w:space="0" w:color="auto"/>
            <w:left w:val="none" w:sz="0" w:space="0" w:color="auto"/>
            <w:bottom w:val="none" w:sz="0" w:space="0" w:color="auto"/>
            <w:right w:val="none" w:sz="0" w:space="0" w:color="auto"/>
          </w:divBdr>
        </w:div>
        <w:div w:id="454832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969309">
      <w:bodyDiv w:val="1"/>
      <w:marLeft w:val="0"/>
      <w:marRight w:val="0"/>
      <w:marTop w:val="0"/>
      <w:marBottom w:val="0"/>
      <w:divBdr>
        <w:top w:val="none" w:sz="0" w:space="0" w:color="auto"/>
        <w:left w:val="none" w:sz="0" w:space="0" w:color="auto"/>
        <w:bottom w:val="none" w:sz="0" w:space="0" w:color="auto"/>
        <w:right w:val="none" w:sz="0" w:space="0" w:color="auto"/>
      </w:divBdr>
      <w:divsChild>
        <w:div w:id="1473401493">
          <w:marLeft w:val="0"/>
          <w:marRight w:val="0"/>
          <w:marTop w:val="0"/>
          <w:marBottom w:val="0"/>
          <w:divBdr>
            <w:top w:val="none" w:sz="0" w:space="0" w:color="auto"/>
            <w:left w:val="none" w:sz="0" w:space="0" w:color="auto"/>
            <w:bottom w:val="none" w:sz="0" w:space="0" w:color="auto"/>
            <w:right w:val="none" w:sz="0" w:space="0" w:color="auto"/>
          </w:divBdr>
          <w:divsChild>
            <w:div w:id="2021616524">
              <w:marLeft w:val="60"/>
              <w:marRight w:val="0"/>
              <w:marTop w:val="0"/>
              <w:marBottom w:val="0"/>
              <w:divBdr>
                <w:top w:val="none" w:sz="0" w:space="0" w:color="auto"/>
                <w:left w:val="none" w:sz="0" w:space="0" w:color="auto"/>
                <w:bottom w:val="none" w:sz="0" w:space="0" w:color="auto"/>
                <w:right w:val="none" w:sz="0" w:space="0" w:color="auto"/>
              </w:divBdr>
            </w:div>
          </w:divsChild>
        </w:div>
        <w:div w:id="2096706742">
          <w:marLeft w:val="0"/>
          <w:marRight w:val="0"/>
          <w:marTop w:val="0"/>
          <w:marBottom w:val="0"/>
          <w:divBdr>
            <w:top w:val="none" w:sz="0" w:space="0" w:color="auto"/>
            <w:left w:val="none" w:sz="0" w:space="0" w:color="auto"/>
            <w:bottom w:val="none" w:sz="0" w:space="0" w:color="auto"/>
            <w:right w:val="none" w:sz="0" w:space="0" w:color="auto"/>
          </w:divBdr>
          <w:divsChild>
            <w:div w:id="1363901135">
              <w:marLeft w:val="0"/>
              <w:marRight w:val="0"/>
              <w:marTop w:val="120"/>
              <w:marBottom w:val="0"/>
              <w:divBdr>
                <w:top w:val="none" w:sz="0" w:space="0" w:color="auto"/>
                <w:left w:val="none" w:sz="0" w:space="0" w:color="auto"/>
                <w:bottom w:val="none" w:sz="0" w:space="0" w:color="auto"/>
                <w:right w:val="none" w:sz="0" w:space="0" w:color="auto"/>
              </w:divBdr>
              <w:divsChild>
                <w:div w:id="1811630034">
                  <w:marLeft w:val="0"/>
                  <w:marRight w:val="0"/>
                  <w:marTop w:val="0"/>
                  <w:marBottom w:val="0"/>
                  <w:divBdr>
                    <w:top w:val="none" w:sz="0" w:space="0" w:color="auto"/>
                    <w:left w:val="none" w:sz="0" w:space="0" w:color="auto"/>
                    <w:bottom w:val="none" w:sz="0" w:space="0" w:color="auto"/>
                    <w:right w:val="none" w:sz="0" w:space="0" w:color="auto"/>
                  </w:divBdr>
                  <w:divsChild>
                    <w:div w:id="12929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03976">
      <w:bodyDiv w:val="1"/>
      <w:marLeft w:val="0"/>
      <w:marRight w:val="0"/>
      <w:marTop w:val="0"/>
      <w:marBottom w:val="0"/>
      <w:divBdr>
        <w:top w:val="none" w:sz="0" w:space="0" w:color="auto"/>
        <w:left w:val="none" w:sz="0" w:space="0" w:color="auto"/>
        <w:bottom w:val="none" w:sz="0" w:space="0" w:color="auto"/>
        <w:right w:val="none" w:sz="0" w:space="0" w:color="auto"/>
      </w:divBdr>
    </w:div>
    <w:div w:id="1190803227">
      <w:bodyDiv w:val="1"/>
      <w:marLeft w:val="0"/>
      <w:marRight w:val="0"/>
      <w:marTop w:val="0"/>
      <w:marBottom w:val="0"/>
      <w:divBdr>
        <w:top w:val="none" w:sz="0" w:space="0" w:color="auto"/>
        <w:left w:val="none" w:sz="0" w:space="0" w:color="auto"/>
        <w:bottom w:val="none" w:sz="0" w:space="0" w:color="auto"/>
        <w:right w:val="none" w:sz="0" w:space="0" w:color="auto"/>
      </w:divBdr>
      <w:divsChild>
        <w:div w:id="1361204539">
          <w:marLeft w:val="0"/>
          <w:marRight w:val="0"/>
          <w:marTop w:val="0"/>
          <w:marBottom w:val="0"/>
          <w:divBdr>
            <w:top w:val="none" w:sz="0" w:space="0" w:color="auto"/>
            <w:left w:val="none" w:sz="0" w:space="0" w:color="auto"/>
            <w:bottom w:val="none" w:sz="0" w:space="0" w:color="auto"/>
            <w:right w:val="none" w:sz="0" w:space="0" w:color="auto"/>
          </w:divBdr>
          <w:divsChild>
            <w:div w:id="1965888072">
              <w:marLeft w:val="0"/>
              <w:marRight w:val="0"/>
              <w:marTop w:val="0"/>
              <w:marBottom w:val="0"/>
              <w:divBdr>
                <w:top w:val="none" w:sz="0" w:space="0" w:color="auto"/>
                <w:left w:val="none" w:sz="0" w:space="0" w:color="auto"/>
                <w:bottom w:val="none" w:sz="0" w:space="0" w:color="auto"/>
                <w:right w:val="none" w:sz="0" w:space="0" w:color="auto"/>
              </w:divBdr>
              <w:divsChild>
                <w:div w:id="1346905961">
                  <w:marLeft w:val="0"/>
                  <w:marRight w:val="0"/>
                  <w:marTop w:val="0"/>
                  <w:marBottom w:val="0"/>
                  <w:divBdr>
                    <w:top w:val="none" w:sz="0" w:space="0" w:color="auto"/>
                    <w:left w:val="none" w:sz="0" w:space="0" w:color="auto"/>
                    <w:bottom w:val="none" w:sz="0" w:space="0" w:color="auto"/>
                    <w:right w:val="none" w:sz="0" w:space="0" w:color="auto"/>
                  </w:divBdr>
                  <w:divsChild>
                    <w:div w:id="1655327955">
                      <w:marLeft w:val="0"/>
                      <w:marRight w:val="0"/>
                      <w:marTop w:val="0"/>
                      <w:marBottom w:val="0"/>
                      <w:divBdr>
                        <w:top w:val="none" w:sz="0" w:space="0" w:color="auto"/>
                        <w:left w:val="none" w:sz="0" w:space="0" w:color="auto"/>
                        <w:bottom w:val="none" w:sz="0" w:space="0" w:color="auto"/>
                        <w:right w:val="none" w:sz="0" w:space="0" w:color="auto"/>
                      </w:divBdr>
                      <w:divsChild>
                        <w:div w:id="871963347">
                          <w:marLeft w:val="0"/>
                          <w:marRight w:val="0"/>
                          <w:marTop w:val="0"/>
                          <w:marBottom w:val="0"/>
                          <w:divBdr>
                            <w:top w:val="none" w:sz="0" w:space="0" w:color="auto"/>
                            <w:left w:val="none" w:sz="0" w:space="0" w:color="auto"/>
                            <w:bottom w:val="none" w:sz="0" w:space="0" w:color="auto"/>
                            <w:right w:val="none" w:sz="0" w:space="0" w:color="auto"/>
                          </w:divBdr>
                          <w:divsChild>
                            <w:div w:id="849833059">
                              <w:marLeft w:val="0"/>
                              <w:marRight w:val="0"/>
                              <w:marTop w:val="0"/>
                              <w:marBottom w:val="0"/>
                              <w:divBdr>
                                <w:top w:val="none" w:sz="0" w:space="0" w:color="auto"/>
                                <w:left w:val="none" w:sz="0" w:space="0" w:color="auto"/>
                                <w:bottom w:val="none" w:sz="0" w:space="0" w:color="auto"/>
                                <w:right w:val="none" w:sz="0" w:space="0" w:color="auto"/>
                              </w:divBdr>
                              <w:divsChild>
                                <w:div w:id="673727504">
                                  <w:marLeft w:val="0"/>
                                  <w:marRight w:val="0"/>
                                  <w:marTop w:val="0"/>
                                  <w:marBottom w:val="0"/>
                                  <w:divBdr>
                                    <w:top w:val="none" w:sz="0" w:space="0" w:color="auto"/>
                                    <w:left w:val="none" w:sz="0" w:space="0" w:color="auto"/>
                                    <w:bottom w:val="none" w:sz="0" w:space="0" w:color="auto"/>
                                    <w:right w:val="none" w:sz="0" w:space="0" w:color="auto"/>
                                  </w:divBdr>
                                  <w:divsChild>
                                    <w:div w:id="4151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6456">
                          <w:marLeft w:val="0"/>
                          <w:marRight w:val="0"/>
                          <w:marTop w:val="0"/>
                          <w:marBottom w:val="0"/>
                          <w:divBdr>
                            <w:top w:val="none" w:sz="0" w:space="0" w:color="auto"/>
                            <w:left w:val="none" w:sz="0" w:space="0" w:color="auto"/>
                            <w:bottom w:val="none" w:sz="0" w:space="0" w:color="auto"/>
                            <w:right w:val="none" w:sz="0" w:space="0" w:color="auto"/>
                          </w:divBdr>
                          <w:divsChild>
                            <w:div w:id="1030640963">
                              <w:marLeft w:val="0"/>
                              <w:marRight w:val="0"/>
                              <w:marTop w:val="0"/>
                              <w:marBottom w:val="0"/>
                              <w:divBdr>
                                <w:top w:val="none" w:sz="0" w:space="0" w:color="auto"/>
                                <w:left w:val="none" w:sz="0" w:space="0" w:color="auto"/>
                                <w:bottom w:val="none" w:sz="0" w:space="0" w:color="auto"/>
                                <w:right w:val="none" w:sz="0" w:space="0" w:color="auto"/>
                              </w:divBdr>
                              <w:divsChild>
                                <w:div w:id="5249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057040">
      <w:bodyDiv w:val="1"/>
      <w:marLeft w:val="0"/>
      <w:marRight w:val="0"/>
      <w:marTop w:val="0"/>
      <w:marBottom w:val="0"/>
      <w:divBdr>
        <w:top w:val="none" w:sz="0" w:space="0" w:color="auto"/>
        <w:left w:val="none" w:sz="0" w:space="0" w:color="auto"/>
        <w:bottom w:val="none" w:sz="0" w:space="0" w:color="auto"/>
        <w:right w:val="none" w:sz="0" w:space="0" w:color="auto"/>
      </w:divBdr>
      <w:divsChild>
        <w:div w:id="1689872627">
          <w:marLeft w:val="0"/>
          <w:marRight w:val="0"/>
          <w:marTop w:val="0"/>
          <w:marBottom w:val="0"/>
          <w:divBdr>
            <w:top w:val="none" w:sz="0" w:space="0" w:color="auto"/>
            <w:left w:val="none" w:sz="0" w:space="0" w:color="auto"/>
            <w:bottom w:val="none" w:sz="0" w:space="0" w:color="auto"/>
            <w:right w:val="none" w:sz="0" w:space="0" w:color="auto"/>
          </w:divBdr>
          <w:divsChild>
            <w:div w:id="1162702402">
              <w:marLeft w:val="60"/>
              <w:marRight w:val="0"/>
              <w:marTop w:val="0"/>
              <w:marBottom w:val="0"/>
              <w:divBdr>
                <w:top w:val="none" w:sz="0" w:space="0" w:color="auto"/>
                <w:left w:val="none" w:sz="0" w:space="0" w:color="auto"/>
                <w:bottom w:val="none" w:sz="0" w:space="0" w:color="auto"/>
                <w:right w:val="none" w:sz="0" w:space="0" w:color="auto"/>
              </w:divBdr>
            </w:div>
          </w:divsChild>
        </w:div>
        <w:div w:id="1371296752">
          <w:marLeft w:val="0"/>
          <w:marRight w:val="0"/>
          <w:marTop w:val="0"/>
          <w:marBottom w:val="0"/>
          <w:divBdr>
            <w:top w:val="none" w:sz="0" w:space="0" w:color="auto"/>
            <w:left w:val="none" w:sz="0" w:space="0" w:color="auto"/>
            <w:bottom w:val="none" w:sz="0" w:space="0" w:color="auto"/>
            <w:right w:val="none" w:sz="0" w:space="0" w:color="auto"/>
          </w:divBdr>
          <w:divsChild>
            <w:div w:id="1640576756">
              <w:marLeft w:val="0"/>
              <w:marRight w:val="0"/>
              <w:marTop w:val="120"/>
              <w:marBottom w:val="0"/>
              <w:divBdr>
                <w:top w:val="none" w:sz="0" w:space="0" w:color="auto"/>
                <w:left w:val="none" w:sz="0" w:space="0" w:color="auto"/>
                <w:bottom w:val="none" w:sz="0" w:space="0" w:color="auto"/>
                <w:right w:val="none" w:sz="0" w:space="0" w:color="auto"/>
              </w:divBdr>
              <w:divsChild>
                <w:div w:id="960307692">
                  <w:marLeft w:val="0"/>
                  <w:marRight w:val="0"/>
                  <w:marTop w:val="0"/>
                  <w:marBottom w:val="0"/>
                  <w:divBdr>
                    <w:top w:val="none" w:sz="0" w:space="0" w:color="auto"/>
                    <w:left w:val="none" w:sz="0" w:space="0" w:color="auto"/>
                    <w:bottom w:val="none" w:sz="0" w:space="0" w:color="auto"/>
                    <w:right w:val="none" w:sz="0" w:space="0" w:color="auto"/>
                  </w:divBdr>
                  <w:divsChild>
                    <w:div w:id="1790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357411">
      <w:bodyDiv w:val="1"/>
      <w:marLeft w:val="0"/>
      <w:marRight w:val="0"/>
      <w:marTop w:val="0"/>
      <w:marBottom w:val="0"/>
      <w:divBdr>
        <w:top w:val="none" w:sz="0" w:space="0" w:color="auto"/>
        <w:left w:val="none" w:sz="0" w:space="0" w:color="auto"/>
        <w:bottom w:val="none" w:sz="0" w:space="0" w:color="auto"/>
        <w:right w:val="none" w:sz="0" w:space="0" w:color="auto"/>
      </w:divBdr>
      <w:divsChild>
        <w:div w:id="7347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538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499836">
      <w:bodyDiv w:val="1"/>
      <w:marLeft w:val="0"/>
      <w:marRight w:val="0"/>
      <w:marTop w:val="0"/>
      <w:marBottom w:val="0"/>
      <w:divBdr>
        <w:top w:val="none" w:sz="0" w:space="0" w:color="auto"/>
        <w:left w:val="none" w:sz="0" w:space="0" w:color="auto"/>
        <w:bottom w:val="none" w:sz="0" w:space="0" w:color="auto"/>
        <w:right w:val="none" w:sz="0" w:space="0" w:color="auto"/>
      </w:divBdr>
      <w:divsChild>
        <w:div w:id="1305894734">
          <w:marLeft w:val="0"/>
          <w:marRight w:val="0"/>
          <w:marTop w:val="0"/>
          <w:marBottom w:val="0"/>
          <w:divBdr>
            <w:top w:val="none" w:sz="0" w:space="0" w:color="auto"/>
            <w:left w:val="none" w:sz="0" w:space="0" w:color="auto"/>
            <w:bottom w:val="none" w:sz="0" w:space="0" w:color="auto"/>
            <w:right w:val="none" w:sz="0" w:space="0" w:color="auto"/>
          </w:divBdr>
          <w:divsChild>
            <w:div w:id="1726416432">
              <w:marLeft w:val="60"/>
              <w:marRight w:val="0"/>
              <w:marTop w:val="0"/>
              <w:marBottom w:val="0"/>
              <w:divBdr>
                <w:top w:val="none" w:sz="0" w:space="0" w:color="auto"/>
                <w:left w:val="none" w:sz="0" w:space="0" w:color="auto"/>
                <w:bottom w:val="none" w:sz="0" w:space="0" w:color="auto"/>
                <w:right w:val="none" w:sz="0" w:space="0" w:color="auto"/>
              </w:divBdr>
            </w:div>
          </w:divsChild>
        </w:div>
        <w:div w:id="1338575675">
          <w:marLeft w:val="0"/>
          <w:marRight w:val="0"/>
          <w:marTop w:val="0"/>
          <w:marBottom w:val="0"/>
          <w:divBdr>
            <w:top w:val="none" w:sz="0" w:space="0" w:color="auto"/>
            <w:left w:val="none" w:sz="0" w:space="0" w:color="auto"/>
            <w:bottom w:val="none" w:sz="0" w:space="0" w:color="auto"/>
            <w:right w:val="none" w:sz="0" w:space="0" w:color="auto"/>
          </w:divBdr>
          <w:divsChild>
            <w:div w:id="457338930">
              <w:marLeft w:val="0"/>
              <w:marRight w:val="0"/>
              <w:marTop w:val="120"/>
              <w:marBottom w:val="0"/>
              <w:divBdr>
                <w:top w:val="none" w:sz="0" w:space="0" w:color="auto"/>
                <w:left w:val="none" w:sz="0" w:space="0" w:color="auto"/>
                <w:bottom w:val="none" w:sz="0" w:space="0" w:color="auto"/>
                <w:right w:val="none" w:sz="0" w:space="0" w:color="auto"/>
              </w:divBdr>
              <w:divsChild>
                <w:div w:id="1159075315">
                  <w:marLeft w:val="0"/>
                  <w:marRight w:val="0"/>
                  <w:marTop w:val="0"/>
                  <w:marBottom w:val="0"/>
                  <w:divBdr>
                    <w:top w:val="none" w:sz="0" w:space="0" w:color="auto"/>
                    <w:left w:val="none" w:sz="0" w:space="0" w:color="auto"/>
                    <w:bottom w:val="none" w:sz="0" w:space="0" w:color="auto"/>
                    <w:right w:val="none" w:sz="0" w:space="0" w:color="auto"/>
                  </w:divBdr>
                  <w:divsChild>
                    <w:div w:id="15937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19247">
      <w:bodyDiv w:val="1"/>
      <w:marLeft w:val="0"/>
      <w:marRight w:val="0"/>
      <w:marTop w:val="0"/>
      <w:marBottom w:val="0"/>
      <w:divBdr>
        <w:top w:val="none" w:sz="0" w:space="0" w:color="auto"/>
        <w:left w:val="none" w:sz="0" w:space="0" w:color="auto"/>
        <w:bottom w:val="none" w:sz="0" w:space="0" w:color="auto"/>
        <w:right w:val="none" w:sz="0" w:space="0" w:color="auto"/>
      </w:divBdr>
    </w:div>
    <w:div w:id="17975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on.org.gr/en/exhibition/all-spice-michael-rakowitz-ancient-cult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acropolismuseum.gr/thematikes-paroysiaseis/allspice-michael-rakowitz-ancient-cultur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upbookings@theacropolismuseum.gr" TargetMode="External"/><Relationship Id="rId5" Type="http://schemas.openxmlformats.org/officeDocument/2006/relationships/webSettings" Target="webSettings.xml"/><Relationship Id="rId15" Type="http://schemas.openxmlformats.org/officeDocument/2006/relationships/hyperlink" Target="mailto:elazaridou@reliant.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heacropolismuseum.gr/allspice-exhibi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5A056-73D9-4BD1-A1A1-EE43471B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4112</Words>
  <Characters>22211</Characters>
  <Application>Microsoft Office Word</Application>
  <DocSecurity>0</DocSecurity>
  <Lines>185</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Romaios Petros</dc:creator>
  <cp:keywords/>
  <dc:description/>
  <cp:lastModifiedBy>evangelos</cp:lastModifiedBy>
  <cp:revision>5</cp:revision>
  <dcterms:created xsi:type="dcterms:W3CDTF">2025-05-11T17:56:00Z</dcterms:created>
  <dcterms:modified xsi:type="dcterms:W3CDTF">2025-05-12T12:16:00Z</dcterms:modified>
</cp:coreProperties>
</file>